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3" w:rsidRPr="00EB5133" w:rsidRDefault="00EB5133" w:rsidP="00EB5133">
      <w:pPr>
        <w:pStyle w:val="Titolo"/>
      </w:pPr>
      <w:r w:rsidRPr="00EB5133">
        <w:t>Analisi per la traduzione dei termini del glossario</w:t>
      </w:r>
    </w:p>
    <w:p w:rsidR="00EB5133" w:rsidRPr="00F21551" w:rsidRDefault="00EB5133" w:rsidP="000E32C5"/>
    <w:p w:rsidR="007A137F" w:rsidRDefault="007A137F" w:rsidP="000E32C5">
      <w:pPr>
        <w:rPr>
          <w:lang w:val="en-US"/>
        </w:rPr>
      </w:pPr>
      <w:r>
        <w:rPr>
          <w:lang w:val="en-US"/>
        </w:rPr>
        <w:t xml:space="preserve">Ultimo Aggiornamento : </w:t>
      </w:r>
      <w:r>
        <w:rPr>
          <w:lang w:val="en-US"/>
        </w:rPr>
        <w:fldChar w:fldCharType="begin"/>
      </w:r>
      <w:r>
        <w:instrText xml:space="preserve"> TIME \@ "yyyy-MM-dd" </w:instrText>
      </w:r>
      <w:r>
        <w:rPr>
          <w:lang w:val="en-US"/>
        </w:rPr>
        <w:fldChar w:fldCharType="separate"/>
      </w:r>
      <w:ins w:id="0" w:author="Giorgio Cangioli" w:date="2014-09-25T10:17:00Z">
        <w:r w:rsidR="003D78BE">
          <w:rPr>
            <w:noProof/>
          </w:rPr>
          <w:t>2014-09-25</w:t>
        </w:r>
      </w:ins>
      <w:del w:id="1" w:author="Giorgio Cangioli" w:date="2014-09-25T10:17:00Z">
        <w:r w:rsidR="005F1E61" w:rsidDel="003D78BE">
          <w:rPr>
            <w:noProof/>
          </w:rPr>
          <w:delText>2014-09-10</w:delText>
        </w:r>
      </w:del>
      <w:r>
        <w:rPr>
          <w:lang w:val="en-US"/>
        </w:rPr>
        <w:fldChar w:fldCharType="end"/>
      </w:r>
    </w:p>
    <w:p w:rsidR="00D62B51" w:rsidRDefault="00D62B51" w:rsidP="000E32C5">
      <w:pPr>
        <w:rPr>
          <w:lang w:val="en-US"/>
        </w:rPr>
      </w:pPr>
    </w:p>
    <w:sdt>
      <w:sdtPr>
        <w:rPr>
          <w:rFonts w:asciiTheme="minorHAnsi" w:eastAsiaTheme="minorHAnsi" w:hAnsiTheme="minorHAnsi" w:cstheme="minorBidi"/>
          <w:b w:val="0"/>
          <w:bCs w:val="0"/>
          <w:color w:val="auto"/>
          <w:sz w:val="22"/>
          <w:szCs w:val="22"/>
          <w:lang w:eastAsia="en-US"/>
        </w:rPr>
        <w:id w:val="1651715103"/>
        <w:docPartObj>
          <w:docPartGallery w:val="Table of Contents"/>
          <w:docPartUnique/>
        </w:docPartObj>
      </w:sdtPr>
      <w:sdtContent>
        <w:p w:rsidR="00D62B51" w:rsidRDefault="00D62B51">
          <w:pPr>
            <w:pStyle w:val="Titolosommario"/>
          </w:pPr>
          <w:r>
            <w:t>Sommario</w:t>
          </w:r>
        </w:p>
        <w:p w:rsidR="00CE6209" w:rsidRDefault="00D62B51">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399403609" w:history="1">
            <w:r w:rsidR="00CE6209" w:rsidRPr="00DC04E4">
              <w:rPr>
                <w:rStyle w:val="Collegamentoipertestuale"/>
                <w:noProof/>
                <w:lang w:val="en-US"/>
              </w:rPr>
              <w:t>1</w:t>
            </w:r>
            <w:r w:rsidR="00CE6209">
              <w:rPr>
                <w:rFonts w:eastAsiaTheme="minorEastAsia"/>
                <w:noProof/>
                <w:lang w:eastAsia="it-IT"/>
              </w:rPr>
              <w:tab/>
            </w:r>
            <w:r w:rsidR="00CE6209" w:rsidRPr="00DC04E4">
              <w:rPr>
                <w:rStyle w:val="Collegamentoipertestuale"/>
                <w:noProof/>
                <w:lang w:val="en-US"/>
              </w:rPr>
              <w:t>In discussion</w:t>
            </w:r>
            <w:r w:rsidR="00CE6209">
              <w:rPr>
                <w:noProof/>
                <w:webHidden/>
              </w:rPr>
              <w:tab/>
            </w:r>
            <w:r w:rsidR="00CE6209">
              <w:rPr>
                <w:noProof/>
                <w:webHidden/>
              </w:rPr>
              <w:fldChar w:fldCharType="begin"/>
            </w:r>
            <w:r w:rsidR="00CE6209">
              <w:rPr>
                <w:noProof/>
                <w:webHidden/>
              </w:rPr>
              <w:instrText xml:space="preserve"> PAGEREF _Toc399403609 \h </w:instrText>
            </w:r>
            <w:r w:rsidR="00CE6209">
              <w:rPr>
                <w:noProof/>
                <w:webHidden/>
              </w:rPr>
            </w:r>
            <w:r w:rsidR="00CE6209">
              <w:rPr>
                <w:noProof/>
                <w:webHidden/>
              </w:rPr>
              <w:fldChar w:fldCharType="separate"/>
            </w:r>
            <w:r w:rsidR="00CE6209">
              <w:rPr>
                <w:noProof/>
                <w:webHidden/>
              </w:rPr>
              <w:t>2</w:t>
            </w:r>
            <w:r w:rsidR="00CE6209">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0" w:history="1">
            <w:r w:rsidRPr="00DC04E4">
              <w:rPr>
                <w:rStyle w:val="Collegamentoipertestuale"/>
                <w:noProof/>
                <w:lang w:val="en-US"/>
              </w:rPr>
              <w:t>1.1</w:t>
            </w:r>
            <w:r>
              <w:rPr>
                <w:rFonts w:eastAsiaTheme="minorEastAsia"/>
                <w:noProof/>
                <w:lang w:eastAsia="it-IT"/>
              </w:rPr>
              <w:tab/>
            </w:r>
            <w:r w:rsidRPr="00DC04E4">
              <w:rPr>
                <w:rStyle w:val="Collegamentoipertestuale"/>
                <w:noProof/>
                <w:lang w:val="en-US"/>
              </w:rPr>
              <w:t>Render</w:t>
            </w:r>
            <w:r>
              <w:rPr>
                <w:noProof/>
                <w:webHidden/>
              </w:rPr>
              <w:tab/>
            </w:r>
            <w:r>
              <w:rPr>
                <w:noProof/>
                <w:webHidden/>
              </w:rPr>
              <w:fldChar w:fldCharType="begin"/>
            </w:r>
            <w:r>
              <w:rPr>
                <w:noProof/>
                <w:webHidden/>
              </w:rPr>
              <w:instrText xml:space="preserve"> PAGEREF _Toc399403610 \h </w:instrText>
            </w:r>
            <w:r>
              <w:rPr>
                <w:noProof/>
                <w:webHidden/>
              </w:rPr>
            </w:r>
            <w:r>
              <w:rPr>
                <w:noProof/>
                <w:webHidden/>
              </w:rPr>
              <w:fldChar w:fldCharType="separate"/>
            </w:r>
            <w:r>
              <w:rPr>
                <w:noProof/>
                <w:webHidden/>
              </w:rPr>
              <w:t>2</w:t>
            </w:r>
            <w:r>
              <w:rPr>
                <w:noProof/>
                <w:webHidden/>
              </w:rPr>
              <w:fldChar w:fldCharType="end"/>
            </w:r>
          </w:hyperlink>
        </w:p>
        <w:p w:rsidR="00CE6209" w:rsidRDefault="00CE6209">
          <w:pPr>
            <w:pStyle w:val="Sommario3"/>
            <w:tabs>
              <w:tab w:val="left" w:pos="1320"/>
              <w:tab w:val="right" w:leader="dot" w:pos="9628"/>
            </w:tabs>
            <w:rPr>
              <w:noProof/>
            </w:rPr>
          </w:pPr>
          <w:hyperlink w:anchor="_Toc399403611" w:history="1">
            <w:r w:rsidRPr="00DC04E4">
              <w:rPr>
                <w:rStyle w:val="Collegamentoipertestuale"/>
                <w:noProof/>
                <w:lang w:val="en-US"/>
              </w:rPr>
              <w:t>1.1.1</w:t>
            </w:r>
            <w:r>
              <w:rPr>
                <w:noProof/>
              </w:rPr>
              <w:tab/>
            </w:r>
            <w:r w:rsidRPr="00DC04E4">
              <w:rPr>
                <w:rStyle w:val="Collegamentoipertestuale"/>
                <w:noProof/>
                <w:lang w:val="en-US"/>
              </w:rPr>
              <w:t>(Render) Prompts</w:t>
            </w:r>
            <w:r>
              <w:rPr>
                <w:noProof/>
                <w:webHidden/>
              </w:rPr>
              <w:tab/>
            </w:r>
            <w:r>
              <w:rPr>
                <w:noProof/>
                <w:webHidden/>
              </w:rPr>
              <w:fldChar w:fldCharType="begin"/>
            </w:r>
            <w:r>
              <w:rPr>
                <w:noProof/>
                <w:webHidden/>
              </w:rPr>
              <w:instrText xml:space="preserve"> PAGEREF _Toc399403611 \h </w:instrText>
            </w:r>
            <w:r>
              <w:rPr>
                <w:noProof/>
                <w:webHidden/>
              </w:rPr>
            </w:r>
            <w:r>
              <w:rPr>
                <w:noProof/>
                <w:webHidden/>
              </w:rPr>
              <w:fldChar w:fldCharType="separate"/>
            </w:r>
            <w:r>
              <w:rPr>
                <w:noProof/>
                <w:webHidden/>
              </w:rPr>
              <w:t>2</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2" w:history="1">
            <w:r w:rsidRPr="00DC04E4">
              <w:rPr>
                <w:rStyle w:val="Collegamentoipertestuale"/>
                <w:noProof/>
              </w:rPr>
              <w:t>1.2</w:t>
            </w:r>
            <w:r>
              <w:rPr>
                <w:rFonts w:eastAsiaTheme="minorEastAsia"/>
                <w:noProof/>
                <w:lang w:eastAsia="it-IT"/>
              </w:rPr>
              <w:tab/>
            </w:r>
            <w:r w:rsidRPr="00DC04E4">
              <w:rPr>
                <w:rStyle w:val="Collegamentoipertestuale"/>
                <w:noProof/>
              </w:rPr>
              <w:t>Override</w:t>
            </w:r>
            <w:r>
              <w:rPr>
                <w:noProof/>
                <w:webHidden/>
              </w:rPr>
              <w:tab/>
            </w:r>
            <w:r>
              <w:rPr>
                <w:noProof/>
                <w:webHidden/>
              </w:rPr>
              <w:fldChar w:fldCharType="begin"/>
            </w:r>
            <w:r>
              <w:rPr>
                <w:noProof/>
                <w:webHidden/>
              </w:rPr>
              <w:instrText xml:space="preserve"> PAGEREF _Toc399403612 \h </w:instrText>
            </w:r>
            <w:r>
              <w:rPr>
                <w:noProof/>
                <w:webHidden/>
              </w:rPr>
            </w:r>
            <w:r>
              <w:rPr>
                <w:noProof/>
                <w:webHidden/>
              </w:rPr>
              <w:fldChar w:fldCharType="separate"/>
            </w:r>
            <w:r>
              <w:rPr>
                <w:noProof/>
                <w:webHidden/>
              </w:rPr>
              <w:t>4</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3" w:history="1">
            <w:r w:rsidRPr="00DC04E4">
              <w:rPr>
                <w:rStyle w:val="Collegamentoipertestuale"/>
                <w:noProof/>
                <w:lang w:val="en-US"/>
              </w:rPr>
              <w:t>1.3</w:t>
            </w:r>
            <w:r>
              <w:rPr>
                <w:rFonts w:eastAsiaTheme="minorEastAsia"/>
                <w:noProof/>
                <w:lang w:eastAsia="it-IT"/>
              </w:rPr>
              <w:tab/>
            </w:r>
            <w:r w:rsidRPr="00DC04E4">
              <w:rPr>
                <w:rStyle w:val="Collegamentoipertestuale"/>
                <w:noProof/>
                <w:lang w:val="en-US"/>
              </w:rPr>
              <w:t>Order</w:t>
            </w:r>
            <w:r>
              <w:rPr>
                <w:noProof/>
                <w:webHidden/>
              </w:rPr>
              <w:tab/>
            </w:r>
            <w:r>
              <w:rPr>
                <w:noProof/>
                <w:webHidden/>
              </w:rPr>
              <w:fldChar w:fldCharType="begin"/>
            </w:r>
            <w:r>
              <w:rPr>
                <w:noProof/>
                <w:webHidden/>
              </w:rPr>
              <w:instrText xml:space="preserve"> PAGEREF _Toc399403613 \h </w:instrText>
            </w:r>
            <w:r>
              <w:rPr>
                <w:noProof/>
                <w:webHidden/>
              </w:rPr>
            </w:r>
            <w:r>
              <w:rPr>
                <w:noProof/>
                <w:webHidden/>
              </w:rPr>
              <w:fldChar w:fldCharType="separate"/>
            </w:r>
            <w:r>
              <w:rPr>
                <w:noProof/>
                <w:webHidden/>
              </w:rPr>
              <w:t>8</w:t>
            </w:r>
            <w:r>
              <w:rPr>
                <w:noProof/>
                <w:webHidden/>
              </w:rPr>
              <w:fldChar w:fldCharType="end"/>
            </w:r>
          </w:hyperlink>
        </w:p>
        <w:p w:rsidR="00CE6209" w:rsidRDefault="00CE6209">
          <w:pPr>
            <w:pStyle w:val="Sommario3"/>
            <w:tabs>
              <w:tab w:val="left" w:pos="1320"/>
              <w:tab w:val="right" w:leader="dot" w:pos="9628"/>
            </w:tabs>
            <w:rPr>
              <w:noProof/>
            </w:rPr>
          </w:pPr>
          <w:hyperlink w:anchor="_Toc399403614" w:history="1">
            <w:r w:rsidRPr="00DC04E4">
              <w:rPr>
                <w:rStyle w:val="Collegamentoipertestuale"/>
                <w:noProof/>
                <w:lang w:val="en-US"/>
              </w:rPr>
              <w:t>1.3.1</w:t>
            </w:r>
            <w:r>
              <w:rPr>
                <w:noProof/>
              </w:rPr>
              <w:tab/>
            </w:r>
            <w:r w:rsidRPr="00DC04E4">
              <w:rPr>
                <w:rStyle w:val="Collegamentoipertestuale"/>
                <w:noProof/>
                <w:lang w:val="en-US"/>
              </w:rPr>
              <w:t>Order Set(s)</w:t>
            </w:r>
            <w:r>
              <w:rPr>
                <w:noProof/>
                <w:webHidden/>
              </w:rPr>
              <w:tab/>
            </w:r>
            <w:r>
              <w:rPr>
                <w:noProof/>
                <w:webHidden/>
              </w:rPr>
              <w:fldChar w:fldCharType="begin"/>
            </w:r>
            <w:r>
              <w:rPr>
                <w:noProof/>
                <w:webHidden/>
              </w:rPr>
              <w:instrText xml:space="preserve"> PAGEREF _Toc399403614 \h </w:instrText>
            </w:r>
            <w:r>
              <w:rPr>
                <w:noProof/>
                <w:webHidden/>
              </w:rPr>
            </w:r>
            <w:r>
              <w:rPr>
                <w:noProof/>
                <w:webHidden/>
              </w:rPr>
              <w:fldChar w:fldCharType="separate"/>
            </w:r>
            <w:r>
              <w:rPr>
                <w:noProof/>
                <w:webHidden/>
              </w:rPr>
              <w:t>8</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5" w:history="1">
            <w:r w:rsidRPr="00DC04E4">
              <w:rPr>
                <w:rStyle w:val="Collegamentoipertestuale"/>
                <w:noProof/>
                <w:lang w:val="en-US"/>
              </w:rPr>
              <w:t>1.4</w:t>
            </w:r>
            <w:r>
              <w:rPr>
                <w:rFonts w:eastAsiaTheme="minorEastAsia"/>
                <w:noProof/>
                <w:lang w:eastAsia="it-IT"/>
              </w:rPr>
              <w:tab/>
            </w:r>
            <w:r w:rsidRPr="00DC04E4">
              <w:rPr>
                <w:rStyle w:val="Collegamentoipertestuale"/>
                <w:noProof/>
                <w:lang w:val="en-US"/>
              </w:rPr>
              <w:t>Time Stamp</w:t>
            </w:r>
            <w:r>
              <w:rPr>
                <w:noProof/>
                <w:webHidden/>
              </w:rPr>
              <w:tab/>
            </w:r>
            <w:r>
              <w:rPr>
                <w:noProof/>
                <w:webHidden/>
              </w:rPr>
              <w:fldChar w:fldCharType="begin"/>
            </w:r>
            <w:r>
              <w:rPr>
                <w:noProof/>
                <w:webHidden/>
              </w:rPr>
              <w:instrText xml:space="preserve"> PAGEREF _Toc399403615 \h </w:instrText>
            </w:r>
            <w:r>
              <w:rPr>
                <w:noProof/>
                <w:webHidden/>
              </w:rPr>
            </w:r>
            <w:r>
              <w:rPr>
                <w:noProof/>
                <w:webHidden/>
              </w:rPr>
              <w:fldChar w:fldCharType="separate"/>
            </w:r>
            <w:r>
              <w:rPr>
                <w:noProof/>
                <w:webHidden/>
              </w:rPr>
              <w:t>16</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6" w:history="1">
            <w:r w:rsidRPr="00DC04E4">
              <w:rPr>
                <w:rStyle w:val="Collegamentoipertestuale"/>
                <w:noProof/>
              </w:rPr>
              <w:t>1.5</w:t>
            </w:r>
            <w:r>
              <w:rPr>
                <w:rFonts w:eastAsiaTheme="minorEastAsia"/>
                <w:noProof/>
                <w:lang w:eastAsia="it-IT"/>
              </w:rPr>
              <w:tab/>
            </w:r>
            <w:r w:rsidRPr="00DC04E4">
              <w:rPr>
                <w:rStyle w:val="Collegamentoipertestuale"/>
                <w:noProof/>
              </w:rPr>
              <w:t>Flow sheets</w:t>
            </w:r>
            <w:r>
              <w:rPr>
                <w:noProof/>
                <w:webHidden/>
              </w:rPr>
              <w:tab/>
            </w:r>
            <w:r>
              <w:rPr>
                <w:noProof/>
                <w:webHidden/>
              </w:rPr>
              <w:fldChar w:fldCharType="begin"/>
            </w:r>
            <w:r>
              <w:rPr>
                <w:noProof/>
                <w:webHidden/>
              </w:rPr>
              <w:instrText xml:space="preserve"> PAGEREF _Toc399403616 \h </w:instrText>
            </w:r>
            <w:r>
              <w:rPr>
                <w:noProof/>
                <w:webHidden/>
              </w:rPr>
            </w:r>
            <w:r>
              <w:rPr>
                <w:noProof/>
                <w:webHidden/>
              </w:rPr>
              <w:fldChar w:fldCharType="separate"/>
            </w:r>
            <w:r>
              <w:rPr>
                <w:noProof/>
                <w:webHidden/>
              </w:rPr>
              <w:t>18</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7" w:history="1">
            <w:r w:rsidRPr="00DC04E4">
              <w:rPr>
                <w:rStyle w:val="Collegamentoipertestuale"/>
                <w:noProof/>
              </w:rPr>
              <w:t>1.6</w:t>
            </w:r>
            <w:r>
              <w:rPr>
                <w:rFonts w:eastAsiaTheme="minorEastAsia"/>
                <w:noProof/>
                <w:lang w:eastAsia="it-IT"/>
              </w:rPr>
              <w:tab/>
            </w:r>
            <w:r w:rsidRPr="00DC04E4">
              <w:rPr>
                <w:rStyle w:val="Collegamentoipertestuale"/>
                <w:noProof/>
              </w:rPr>
              <w:t>Care Setting</w:t>
            </w:r>
            <w:r>
              <w:rPr>
                <w:noProof/>
                <w:webHidden/>
              </w:rPr>
              <w:tab/>
            </w:r>
            <w:r>
              <w:rPr>
                <w:noProof/>
                <w:webHidden/>
              </w:rPr>
              <w:fldChar w:fldCharType="begin"/>
            </w:r>
            <w:r>
              <w:rPr>
                <w:noProof/>
                <w:webHidden/>
              </w:rPr>
              <w:instrText xml:space="preserve"> PAGEREF _Toc399403617 \h </w:instrText>
            </w:r>
            <w:r>
              <w:rPr>
                <w:noProof/>
                <w:webHidden/>
              </w:rPr>
            </w:r>
            <w:r>
              <w:rPr>
                <w:noProof/>
                <w:webHidden/>
              </w:rPr>
              <w:fldChar w:fldCharType="separate"/>
            </w:r>
            <w:r>
              <w:rPr>
                <w:noProof/>
                <w:webHidden/>
              </w:rPr>
              <w:t>19</w:t>
            </w:r>
            <w:r>
              <w:rPr>
                <w:noProof/>
                <w:webHidden/>
              </w:rPr>
              <w:fldChar w:fldCharType="end"/>
            </w:r>
          </w:hyperlink>
        </w:p>
        <w:p w:rsidR="00CE6209" w:rsidRDefault="00CE6209">
          <w:pPr>
            <w:pStyle w:val="Sommario1"/>
            <w:tabs>
              <w:tab w:val="left" w:pos="440"/>
              <w:tab w:val="right" w:leader="dot" w:pos="9628"/>
            </w:tabs>
            <w:rPr>
              <w:rFonts w:eastAsiaTheme="minorEastAsia"/>
              <w:noProof/>
              <w:lang w:eastAsia="it-IT"/>
            </w:rPr>
          </w:pPr>
          <w:hyperlink w:anchor="_Toc399403618" w:history="1">
            <w:r w:rsidRPr="00DC04E4">
              <w:rPr>
                <w:rStyle w:val="Collegamentoipertestuale"/>
                <w:noProof/>
              </w:rPr>
              <w:t>2</w:t>
            </w:r>
            <w:r>
              <w:rPr>
                <w:rFonts w:eastAsiaTheme="minorEastAsia"/>
                <w:noProof/>
                <w:lang w:eastAsia="it-IT"/>
              </w:rPr>
              <w:tab/>
            </w:r>
            <w:r w:rsidRPr="00DC04E4">
              <w:rPr>
                <w:rStyle w:val="Collegamentoipertestuale"/>
                <w:noProof/>
              </w:rPr>
              <w:t>Discussi</w:t>
            </w:r>
            <w:r>
              <w:rPr>
                <w:noProof/>
                <w:webHidden/>
              </w:rPr>
              <w:tab/>
            </w:r>
            <w:r>
              <w:rPr>
                <w:noProof/>
                <w:webHidden/>
              </w:rPr>
              <w:fldChar w:fldCharType="begin"/>
            </w:r>
            <w:r>
              <w:rPr>
                <w:noProof/>
                <w:webHidden/>
              </w:rPr>
              <w:instrText xml:space="preserve"> PAGEREF _Toc399403618 \h </w:instrText>
            </w:r>
            <w:r>
              <w:rPr>
                <w:noProof/>
                <w:webHidden/>
              </w:rPr>
            </w:r>
            <w:r>
              <w:rPr>
                <w:noProof/>
                <w:webHidden/>
              </w:rPr>
              <w:fldChar w:fldCharType="separate"/>
            </w:r>
            <w:r>
              <w:rPr>
                <w:noProof/>
                <w:webHidden/>
              </w:rPr>
              <w:t>27</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19" w:history="1">
            <w:r w:rsidRPr="00DC04E4">
              <w:rPr>
                <w:rStyle w:val="Collegamentoipertestuale"/>
                <w:noProof/>
                <w:lang w:val="en-US"/>
              </w:rPr>
              <w:t>2.1</w:t>
            </w:r>
            <w:r>
              <w:rPr>
                <w:rFonts w:eastAsiaTheme="minorEastAsia"/>
                <w:noProof/>
                <w:lang w:eastAsia="it-IT"/>
              </w:rPr>
              <w:tab/>
            </w:r>
            <w:r w:rsidRPr="00DC04E4">
              <w:rPr>
                <w:rStyle w:val="Collegamentoipertestuale"/>
                <w:noProof/>
                <w:lang w:val="en-US"/>
              </w:rPr>
              <w:t>Render</w:t>
            </w:r>
            <w:r>
              <w:rPr>
                <w:noProof/>
                <w:webHidden/>
              </w:rPr>
              <w:tab/>
            </w:r>
            <w:r>
              <w:rPr>
                <w:noProof/>
                <w:webHidden/>
              </w:rPr>
              <w:fldChar w:fldCharType="begin"/>
            </w:r>
            <w:r>
              <w:rPr>
                <w:noProof/>
                <w:webHidden/>
              </w:rPr>
              <w:instrText xml:space="preserve"> PAGEREF _Toc399403619 \h </w:instrText>
            </w:r>
            <w:r>
              <w:rPr>
                <w:noProof/>
                <w:webHidden/>
              </w:rPr>
            </w:r>
            <w:r>
              <w:rPr>
                <w:noProof/>
                <w:webHidden/>
              </w:rPr>
              <w:fldChar w:fldCharType="separate"/>
            </w:r>
            <w:r>
              <w:rPr>
                <w:noProof/>
                <w:webHidden/>
              </w:rPr>
              <w:t>27</w:t>
            </w:r>
            <w:r>
              <w:rPr>
                <w:noProof/>
                <w:webHidden/>
              </w:rPr>
              <w:fldChar w:fldCharType="end"/>
            </w:r>
          </w:hyperlink>
        </w:p>
        <w:p w:rsidR="00CE6209" w:rsidRDefault="00CE6209">
          <w:pPr>
            <w:pStyle w:val="Sommario3"/>
            <w:tabs>
              <w:tab w:val="left" w:pos="1320"/>
              <w:tab w:val="right" w:leader="dot" w:pos="9628"/>
            </w:tabs>
            <w:rPr>
              <w:noProof/>
            </w:rPr>
          </w:pPr>
          <w:hyperlink w:anchor="_Toc399403620" w:history="1">
            <w:r w:rsidRPr="00DC04E4">
              <w:rPr>
                <w:rStyle w:val="Collegamentoipertestuale"/>
                <w:noProof/>
              </w:rPr>
              <w:t>2.1.1</w:t>
            </w:r>
            <w:r>
              <w:rPr>
                <w:noProof/>
              </w:rPr>
              <w:tab/>
            </w:r>
            <w:r w:rsidRPr="00DC04E4">
              <w:rPr>
                <w:rStyle w:val="Collegamentoipertestuale"/>
                <w:noProof/>
              </w:rPr>
              <w:t>Render an indicator</w:t>
            </w:r>
            <w:r>
              <w:rPr>
                <w:noProof/>
                <w:webHidden/>
              </w:rPr>
              <w:tab/>
            </w:r>
            <w:r>
              <w:rPr>
                <w:noProof/>
                <w:webHidden/>
              </w:rPr>
              <w:fldChar w:fldCharType="begin"/>
            </w:r>
            <w:r>
              <w:rPr>
                <w:noProof/>
                <w:webHidden/>
              </w:rPr>
              <w:instrText xml:space="preserve"> PAGEREF _Toc399403620 \h </w:instrText>
            </w:r>
            <w:r>
              <w:rPr>
                <w:noProof/>
                <w:webHidden/>
              </w:rPr>
            </w:r>
            <w:r>
              <w:rPr>
                <w:noProof/>
                <w:webHidden/>
              </w:rPr>
              <w:fldChar w:fldCharType="separate"/>
            </w:r>
            <w:r>
              <w:rPr>
                <w:noProof/>
                <w:webHidden/>
              </w:rPr>
              <w:t>27</w:t>
            </w:r>
            <w:r>
              <w:rPr>
                <w:noProof/>
                <w:webHidden/>
              </w:rPr>
              <w:fldChar w:fldCharType="end"/>
            </w:r>
          </w:hyperlink>
        </w:p>
        <w:p w:rsidR="00CE6209" w:rsidRDefault="00CE6209">
          <w:pPr>
            <w:pStyle w:val="Sommario3"/>
            <w:tabs>
              <w:tab w:val="left" w:pos="1320"/>
              <w:tab w:val="right" w:leader="dot" w:pos="9628"/>
            </w:tabs>
            <w:rPr>
              <w:noProof/>
            </w:rPr>
          </w:pPr>
          <w:hyperlink w:anchor="_Toc399403621" w:history="1">
            <w:r w:rsidRPr="00DC04E4">
              <w:rPr>
                <w:rStyle w:val="Collegamentoipertestuale"/>
                <w:noProof/>
                <w:lang w:val="en-US"/>
              </w:rPr>
              <w:t>2.1.2</w:t>
            </w:r>
            <w:r>
              <w:rPr>
                <w:noProof/>
              </w:rPr>
              <w:tab/>
            </w:r>
            <w:r w:rsidRPr="00DC04E4">
              <w:rPr>
                <w:rStyle w:val="Collegamentoipertestuale"/>
                <w:noProof/>
                <w:lang w:val="en-US"/>
              </w:rPr>
              <w:t>Render an indication</w:t>
            </w:r>
            <w:r>
              <w:rPr>
                <w:noProof/>
                <w:webHidden/>
              </w:rPr>
              <w:tab/>
            </w:r>
            <w:r>
              <w:rPr>
                <w:noProof/>
                <w:webHidden/>
              </w:rPr>
              <w:fldChar w:fldCharType="begin"/>
            </w:r>
            <w:r>
              <w:rPr>
                <w:noProof/>
                <w:webHidden/>
              </w:rPr>
              <w:instrText xml:space="preserve"> PAGEREF _Toc399403621 \h </w:instrText>
            </w:r>
            <w:r>
              <w:rPr>
                <w:noProof/>
                <w:webHidden/>
              </w:rPr>
            </w:r>
            <w:r>
              <w:rPr>
                <w:noProof/>
                <w:webHidden/>
              </w:rPr>
              <w:fldChar w:fldCharType="separate"/>
            </w:r>
            <w:r>
              <w:rPr>
                <w:noProof/>
                <w:webHidden/>
              </w:rPr>
              <w:t>27</w:t>
            </w:r>
            <w:r>
              <w:rPr>
                <w:noProof/>
                <w:webHidden/>
              </w:rPr>
              <w:fldChar w:fldCharType="end"/>
            </w:r>
          </w:hyperlink>
        </w:p>
        <w:p w:rsidR="00CE6209" w:rsidRDefault="00CE6209">
          <w:pPr>
            <w:pStyle w:val="Sommario3"/>
            <w:tabs>
              <w:tab w:val="left" w:pos="1320"/>
              <w:tab w:val="right" w:leader="dot" w:pos="9628"/>
            </w:tabs>
            <w:rPr>
              <w:noProof/>
            </w:rPr>
          </w:pPr>
          <w:hyperlink w:anchor="_Toc399403622" w:history="1">
            <w:r w:rsidRPr="00DC04E4">
              <w:rPr>
                <w:rStyle w:val="Collegamentoipertestuale"/>
                <w:noProof/>
                <w:lang w:val="en-US"/>
              </w:rPr>
              <w:t>2.1.3</w:t>
            </w:r>
            <w:r>
              <w:rPr>
                <w:noProof/>
              </w:rPr>
              <w:tab/>
            </w:r>
            <w:r w:rsidRPr="00DC04E4">
              <w:rPr>
                <w:rStyle w:val="Collegamentoipertestuale"/>
                <w:noProof/>
                <w:lang w:val="en-US"/>
              </w:rPr>
              <w:t>Render a tag</w:t>
            </w:r>
            <w:r>
              <w:rPr>
                <w:noProof/>
                <w:webHidden/>
              </w:rPr>
              <w:tab/>
            </w:r>
            <w:r>
              <w:rPr>
                <w:noProof/>
                <w:webHidden/>
              </w:rPr>
              <w:fldChar w:fldCharType="begin"/>
            </w:r>
            <w:r>
              <w:rPr>
                <w:noProof/>
                <w:webHidden/>
              </w:rPr>
              <w:instrText xml:space="preserve"> PAGEREF _Toc399403622 \h </w:instrText>
            </w:r>
            <w:r>
              <w:rPr>
                <w:noProof/>
                <w:webHidden/>
              </w:rPr>
            </w:r>
            <w:r>
              <w:rPr>
                <w:noProof/>
                <w:webHidden/>
              </w:rPr>
              <w:fldChar w:fldCharType="separate"/>
            </w:r>
            <w:r>
              <w:rPr>
                <w:noProof/>
                <w:webHidden/>
              </w:rPr>
              <w:t>28</w:t>
            </w:r>
            <w:r>
              <w:rPr>
                <w:noProof/>
                <w:webHidden/>
              </w:rPr>
              <w:fldChar w:fldCharType="end"/>
            </w:r>
          </w:hyperlink>
        </w:p>
        <w:p w:rsidR="00CE6209" w:rsidRDefault="00CE6209">
          <w:pPr>
            <w:pStyle w:val="Sommario3"/>
            <w:tabs>
              <w:tab w:val="left" w:pos="1320"/>
              <w:tab w:val="right" w:leader="dot" w:pos="9628"/>
            </w:tabs>
            <w:rPr>
              <w:noProof/>
            </w:rPr>
          </w:pPr>
          <w:hyperlink w:anchor="_Toc399403623" w:history="1">
            <w:r w:rsidRPr="00DC04E4">
              <w:rPr>
                <w:rStyle w:val="Collegamentoipertestuale"/>
                <w:noProof/>
                <w:lang w:val="en-US"/>
              </w:rPr>
              <w:t>2.1.4</w:t>
            </w:r>
            <w:r>
              <w:rPr>
                <w:noProof/>
              </w:rPr>
              <w:tab/>
            </w:r>
            <w:r w:rsidRPr="00DC04E4">
              <w:rPr>
                <w:rStyle w:val="Collegamentoipertestuale"/>
                <w:noProof/>
                <w:lang w:val="en-US"/>
              </w:rPr>
              <w:t>Render tagged ….</w:t>
            </w:r>
            <w:r>
              <w:rPr>
                <w:noProof/>
                <w:webHidden/>
              </w:rPr>
              <w:tab/>
            </w:r>
            <w:r>
              <w:rPr>
                <w:noProof/>
                <w:webHidden/>
              </w:rPr>
              <w:fldChar w:fldCharType="begin"/>
            </w:r>
            <w:r>
              <w:rPr>
                <w:noProof/>
                <w:webHidden/>
              </w:rPr>
              <w:instrText xml:space="preserve"> PAGEREF _Toc399403623 \h </w:instrText>
            </w:r>
            <w:r>
              <w:rPr>
                <w:noProof/>
                <w:webHidden/>
              </w:rPr>
            </w:r>
            <w:r>
              <w:rPr>
                <w:noProof/>
                <w:webHidden/>
              </w:rPr>
              <w:fldChar w:fldCharType="separate"/>
            </w:r>
            <w:r>
              <w:rPr>
                <w:noProof/>
                <w:webHidden/>
              </w:rPr>
              <w:t>28</w:t>
            </w:r>
            <w:r>
              <w:rPr>
                <w:noProof/>
                <w:webHidden/>
              </w:rPr>
              <w:fldChar w:fldCharType="end"/>
            </w:r>
          </w:hyperlink>
        </w:p>
        <w:p w:rsidR="00CE6209" w:rsidRDefault="00CE6209">
          <w:pPr>
            <w:pStyle w:val="Sommario3"/>
            <w:tabs>
              <w:tab w:val="left" w:pos="1320"/>
              <w:tab w:val="right" w:leader="dot" w:pos="9628"/>
            </w:tabs>
            <w:rPr>
              <w:noProof/>
            </w:rPr>
          </w:pPr>
          <w:hyperlink w:anchor="_Toc399403624" w:history="1">
            <w:r w:rsidRPr="00DC04E4">
              <w:rPr>
                <w:rStyle w:val="Collegamentoipertestuale"/>
                <w:noProof/>
                <w:lang w:val="en-US"/>
              </w:rPr>
              <w:t>2.1.5</w:t>
            </w:r>
            <w:r>
              <w:rPr>
                <w:noProof/>
              </w:rPr>
              <w:tab/>
            </w:r>
            <w:r w:rsidRPr="00DC04E4">
              <w:rPr>
                <w:rStyle w:val="Collegamentoipertestuale"/>
                <w:noProof/>
                <w:lang w:val="en-US"/>
              </w:rPr>
              <w:t>Render reminders to</w:t>
            </w:r>
            <w:r>
              <w:rPr>
                <w:noProof/>
                <w:webHidden/>
              </w:rPr>
              <w:tab/>
            </w:r>
            <w:r>
              <w:rPr>
                <w:noProof/>
                <w:webHidden/>
              </w:rPr>
              <w:fldChar w:fldCharType="begin"/>
            </w:r>
            <w:r>
              <w:rPr>
                <w:noProof/>
                <w:webHidden/>
              </w:rPr>
              <w:instrText xml:space="preserve"> PAGEREF _Toc399403624 \h </w:instrText>
            </w:r>
            <w:r>
              <w:rPr>
                <w:noProof/>
                <w:webHidden/>
              </w:rPr>
            </w:r>
            <w:r>
              <w:rPr>
                <w:noProof/>
                <w:webHidden/>
              </w:rPr>
              <w:fldChar w:fldCharType="separate"/>
            </w:r>
            <w:r>
              <w:rPr>
                <w:noProof/>
                <w:webHidden/>
              </w:rPr>
              <w:t>28</w:t>
            </w:r>
            <w:r>
              <w:rPr>
                <w:noProof/>
                <w:webHidden/>
              </w:rPr>
              <w:fldChar w:fldCharType="end"/>
            </w:r>
          </w:hyperlink>
        </w:p>
        <w:p w:rsidR="00CE6209" w:rsidRDefault="00CE6209">
          <w:pPr>
            <w:pStyle w:val="Sommario3"/>
            <w:tabs>
              <w:tab w:val="left" w:pos="1320"/>
              <w:tab w:val="right" w:leader="dot" w:pos="9628"/>
            </w:tabs>
            <w:rPr>
              <w:noProof/>
            </w:rPr>
          </w:pPr>
          <w:hyperlink w:anchor="_Toc399403625" w:history="1">
            <w:r w:rsidRPr="00DC04E4">
              <w:rPr>
                <w:rStyle w:val="Collegamentoipertestuale"/>
                <w:rFonts w:eastAsia="Times New Roman"/>
                <w:noProof/>
                <w:lang w:val="en-US" w:eastAsia="it-IT"/>
              </w:rPr>
              <w:t>2.1.6</w:t>
            </w:r>
            <w:r>
              <w:rPr>
                <w:noProof/>
              </w:rPr>
              <w:tab/>
            </w:r>
            <w:r w:rsidRPr="00DC04E4">
              <w:rPr>
                <w:rStyle w:val="Collegamentoipertestuale"/>
                <w:rFonts w:eastAsia="Times New Roman"/>
                <w:noProof/>
                <w:lang w:val="en-US" w:eastAsia="it-IT"/>
              </w:rPr>
              <w:t>render notifications</w:t>
            </w:r>
            <w:r>
              <w:rPr>
                <w:noProof/>
                <w:webHidden/>
              </w:rPr>
              <w:tab/>
            </w:r>
            <w:r>
              <w:rPr>
                <w:noProof/>
                <w:webHidden/>
              </w:rPr>
              <w:fldChar w:fldCharType="begin"/>
            </w:r>
            <w:r>
              <w:rPr>
                <w:noProof/>
                <w:webHidden/>
              </w:rPr>
              <w:instrText xml:space="preserve"> PAGEREF _Toc399403625 \h </w:instrText>
            </w:r>
            <w:r>
              <w:rPr>
                <w:noProof/>
                <w:webHidden/>
              </w:rPr>
            </w:r>
            <w:r>
              <w:rPr>
                <w:noProof/>
                <w:webHidden/>
              </w:rPr>
              <w:fldChar w:fldCharType="separate"/>
            </w:r>
            <w:r>
              <w:rPr>
                <w:noProof/>
                <w:webHidden/>
              </w:rPr>
              <w:t>28</w:t>
            </w:r>
            <w:r>
              <w:rPr>
                <w:noProof/>
                <w:webHidden/>
              </w:rPr>
              <w:fldChar w:fldCharType="end"/>
            </w:r>
          </w:hyperlink>
        </w:p>
        <w:p w:rsidR="00CE6209" w:rsidRDefault="00CE6209">
          <w:pPr>
            <w:pStyle w:val="Sommario3"/>
            <w:tabs>
              <w:tab w:val="left" w:pos="1320"/>
              <w:tab w:val="right" w:leader="dot" w:pos="9628"/>
            </w:tabs>
            <w:rPr>
              <w:noProof/>
            </w:rPr>
          </w:pPr>
          <w:hyperlink w:anchor="_Toc399403626" w:history="1">
            <w:r w:rsidRPr="00DC04E4">
              <w:rPr>
                <w:rStyle w:val="Collegamentoipertestuale"/>
                <w:noProof/>
                <w:lang w:val="en-US"/>
              </w:rPr>
              <w:t>2.1.7</w:t>
            </w:r>
            <w:r>
              <w:rPr>
                <w:noProof/>
              </w:rPr>
              <w:tab/>
            </w:r>
            <w:r w:rsidRPr="00DC04E4">
              <w:rPr>
                <w:rStyle w:val="Collegamentoipertestuale"/>
                <w:noProof/>
                <w:lang w:val="en-US"/>
              </w:rPr>
              <w:t>Render alerts</w:t>
            </w:r>
            <w:r>
              <w:rPr>
                <w:noProof/>
                <w:webHidden/>
              </w:rPr>
              <w:tab/>
            </w:r>
            <w:r>
              <w:rPr>
                <w:noProof/>
                <w:webHidden/>
              </w:rPr>
              <w:fldChar w:fldCharType="begin"/>
            </w:r>
            <w:r>
              <w:rPr>
                <w:noProof/>
                <w:webHidden/>
              </w:rPr>
              <w:instrText xml:space="preserve"> PAGEREF _Toc399403626 \h </w:instrText>
            </w:r>
            <w:r>
              <w:rPr>
                <w:noProof/>
                <w:webHidden/>
              </w:rPr>
            </w:r>
            <w:r>
              <w:rPr>
                <w:noProof/>
                <w:webHidden/>
              </w:rPr>
              <w:fldChar w:fldCharType="separate"/>
            </w:r>
            <w:r>
              <w:rPr>
                <w:noProof/>
                <w:webHidden/>
              </w:rPr>
              <w:t>29</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27" w:history="1">
            <w:r w:rsidRPr="00DC04E4">
              <w:rPr>
                <w:rStyle w:val="Collegamentoipertestuale"/>
                <w:noProof/>
                <w:lang w:val="en-US"/>
              </w:rPr>
              <w:t>2.2</w:t>
            </w:r>
            <w:r>
              <w:rPr>
                <w:rFonts w:eastAsiaTheme="minorEastAsia"/>
                <w:noProof/>
                <w:lang w:eastAsia="it-IT"/>
              </w:rPr>
              <w:tab/>
            </w:r>
            <w:r w:rsidRPr="00DC04E4">
              <w:rPr>
                <w:rStyle w:val="Collegamentoipertestuale"/>
                <w:noProof/>
                <w:lang w:val="en-US"/>
              </w:rPr>
              <w:t>Order</w:t>
            </w:r>
            <w:r>
              <w:rPr>
                <w:noProof/>
                <w:webHidden/>
              </w:rPr>
              <w:tab/>
            </w:r>
            <w:r>
              <w:rPr>
                <w:noProof/>
                <w:webHidden/>
              </w:rPr>
              <w:fldChar w:fldCharType="begin"/>
            </w:r>
            <w:r>
              <w:rPr>
                <w:noProof/>
                <w:webHidden/>
              </w:rPr>
              <w:instrText xml:space="preserve"> PAGEREF _Toc399403627 \h </w:instrText>
            </w:r>
            <w:r>
              <w:rPr>
                <w:noProof/>
                <w:webHidden/>
              </w:rPr>
            </w:r>
            <w:r>
              <w:rPr>
                <w:noProof/>
                <w:webHidden/>
              </w:rPr>
              <w:fldChar w:fldCharType="separate"/>
            </w:r>
            <w:r>
              <w:rPr>
                <w:noProof/>
                <w:webHidden/>
              </w:rPr>
              <w:t>30</w:t>
            </w:r>
            <w:r>
              <w:rPr>
                <w:noProof/>
                <w:webHidden/>
              </w:rPr>
              <w:fldChar w:fldCharType="end"/>
            </w:r>
          </w:hyperlink>
        </w:p>
        <w:p w:rsidR="00CE6209" w:rsidRDefault="00CE6209">
          <w:pPr>
            <w:pStyle w:val="Sommario3"/>
            <w:tabs>
              <w:tab w:val="left" w:pos="1320"/>
              <w:tab w:val="right" w:leader="dot" w:pos="9628"/>
            </w:tabs>
            <w:rPr>
              <w:noProof/>
            </w:rPr>
          </w:pPr>
          <w:hyperlink w:anchor="_Toc399403628" w:history="1">
            <w:r w:rsidRPr="00DC04E4">
              <w:rPr>
                <w:rStyle w:val="Collegamentoipertestuale"/>
                <w:noProof/>
              </w:rPr>
              <w:t>2.2.1</w:t>
            </w:r>
            <w:r>
              <w:rPr>
                <w:noProof/>
              </w:rPr>
              <w:tab/>
            </w:r>
            <w:r w:rsidRPr="00DC04E4">
              <w:rPr>
                <w:rStyle w:val="Collegamentoipertestuale"/>
                <w:noProof/>
              </w:rPr>
              <w:t>Common order</w:t>
            </w:r>
            <w:r>
              <w:rPr>
                <w:noProof/>
                <w:webHidden/>
              </w:rPr>
              <w:tab/>
            </w:r>
            <w:r>
              <w:rPr>
                <w:noProof/>
                <w:webHidden/>
              </w:rPr>
              <w:fldChar w:fldCharType="begin"/>
            </w:r>
            <w:r>
              <w:rPr>
                <w:noProof/>
                <w:webHidden/>
              </w:rPr>
              <w:instrText xml:space="preserve"> PAGEREF _Toc399403628 \h </w:instrText>
            </w:r>
            <w:r>
              <w:rPr>
                <w:noProof/>
                <w:webHidden/>
              </w:rPr>
            </w:r>
            <w:r>
              <w:rPr>
                <w:noProof/>
                <w:webHidden/>
              </w:rPr>
              <w:fldChar w:fldCharType="separate"/>
            </w:r>
            <w:r>
              <w:rPr>
                <w:noProof/>
                <w:webHidden/>
              </w:rPr>
              <w:t>30</w:t>
            </w:r>
            <w:r>
              <w:rPr>
                <w:noProof/>
                <w:webHidden/>
              </w:rPr>
              <w:fldChar w:fldCharType="end"/>
            </w:r>
          </w:hyperlink>
        </w:p>
        <w:p w:rsidR="00CE6209" w:rsidRDefault="00CE6209">
          <w:pPr>
            <w:pStyle w:val="Sommario3"/>
            <w:tabs>
              <w:tab w:val="left" w:pos="1320"/>
              <w:tab w:val="right" w:leader="dot" w:pos="9628"/>
            </w:tabs>
            <w:rPr>
              <w:noProof/>
            </w:rPr>
          </w:pPr>
          <w:hyperlink w:anchor="_Toc399403629" w:history="1">
            <w:r w:rsidRPr="00DC04E4">
              <w:rPr>
                <w:rStyle w:val="Collegamentoipertestuale"/>
                <w:noProof/>
              </w:rPr>
              <w:t>2.2.2</w:t>
            </w:r>
            <w:r>
              <w:rPr>
                <w:noProof/>
              </w:rPr>
              <w:tab/>
            </w:r>
            <w:r w:rsidRPr="00DC04E4">
              <w:rPr>
                <w:rStyle w:val="Collegamentoipertestuale"/>
                <w:noProof/>
              </w:rPr>
              <w:t>Standing</w:t>
            </w:r>
            <w:r>
              <w:rPr>
                <w:noProof/>
                <w:webHidden/>
              </w:rPr>
              <w:tab/>
            </w:r>
            <w:r>
              <w:rPr>
                <w:noProof/>
                <w:webHidden/>
              </w:rPr>
              <w:fldChar w:fldCharType="begin"/>
            </w:r>
            <w:r>
              <w:rPr>
                <w:noProof/>
                <w:webHidden/>
              </w:rPr>
              <w:instrText xml:space="preserve"> PAGEREF _Toc399403629 \h </w:instrText>
            </w:r>
            <w:r>
              <w:rPr>
                <w:noProof/>
                <w:webHidden/>
              </w:rPr>
            </w:r>
            <w:r>
              <w:rPr>
                <w:noProof/>
                <w:webHidden/>
              </w:rPr>
              <w:fldChar w:fldCharType="separate"/>
            </w:r>
            <w:r>
              <w:rPr>
                <w:noProof/>
                <w:webHidden/>
              </w:rPr>
              <w:t>30</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30" w:history="1">
            <w:r w:rsidRPr="00DC04E4">
              <w:rPr>
                <w:rStyle w:val="Collegamentoipertestuale"/>
                <w:noProof/>
                <w:lang w:val="en-US"/>
              </w:rPr>
              <w:t>2.3</w:t>
            </w:r>
            <w:r>
              <w:rPr>
                <w:rFonts w:eastAsiaTheme="minorEastAsia"/>
                <w:noProof/>
                <w:lang w:eastAsia="it-IT"/>
              </w:rPr>
              <w:tab/>
            </w:r>
            <w:r w:rsidRPr="00DC04E4">
              <w:rPr>
                <w:rStyle w:val="Collegamentoipertestuale"/>
                <w:noProof/>
                <w:lang w:val="en-US"/>
              </w:rPr>
              <w:t>Edit</w:t>
            </w:r>
            <w:r>
              <w:rPr>
                <w:noProof/>
                <w:webHidden/>
              </w:rPr>
              <w:tab/>
            </w:r>
            <w:r>
              <w:rPr>
                <w:noProof/>
                <w:webHidden/>
              </w:rPr>
              <w:fldChar w:fldCharType="begin"/>
            </w:r>
            <w:r>
              <w:rPr>
                <w:noProof/>
                <w:webHidden/>
              </w:rPr>
              <w:instrText xml:space="preserve"> PAGEREF _Toc399403630 \h </w:instrText>
            </w:r>
            <w:r>
              <w:rPr>
                <w:noProof/>
                <w:webHidden/>
              </w:rPr>
            </w:r>
            <w:r>
              <w:rPr>
                <w:noProof/>
                <w:webHidden/>
              </w:rPr>
              <w:fldChar w:fldCharType="separate"/>
            </w:r>
            <w:r>
              <w:rPr>
                <w:noProof/>
                <w:webHidden/>
              </w:rPr>
              <w:t>31</w:t>
            </w:r>
            <w:r>
              <w:rPr>
                <w:noProof/>
                <w:webHidden/>
              </w:rPr>
              <w:fldChar w:fldCharType="end"/>
            </w:r>
          </w:hyperlink>
        </w:p>
        <w:p w:rsidR="00CE6209" w:rsidRDefault="00CE6209">
          <w:pPr>
            <w:pStyle w:val="Sommario2"/>
            <w:tabs>
              <w:tab w:val="left" w:pos="880"/>
              <w:tab w:val="right" w:leader="dot" w:pos="9628"/>
            </w:tabs>
            <w:rPr>
              <w:rFonts w:eastAsiaTheme="minorEastAsia"/>
              <w:noProof/>
              <w:lang w:eastAsia="it-IT"/>
            </w:rPr>
          </w:pPr>
          <w:hyperlink w:anchor="_Toc399403631" w:history="1">
            <w:r w:rsidRPr="00DC04E4">
              <w:rPr>
                <w:rStyle w:val="Collegamentoipertestuale"/>
                <w:noProof/>
                <w:lang w:val="en-US"/>
              </w:rPr>
              <w:t>2.4</w:t>
            </w:r>
            <w:r>
              <w:rPr>
                <w:rFonts w:eastAsiaTheme="minorEastAsia"/>
                <w:noProof/>
                <w:lang w:eastAsia="it-IT"/>
              </w:rPr>
              <w:tab/>
            </w:r>
            <w:r w:rsidRPr="00DC04E4">
              <w:rPr>
                <w:rStyle w:val="Collegamentoipertestuale"/>
                <w:rFonts w:eastAsia="Times New Roman"/>
                <w:noProof/>
                <w:lang w:val="en-US" w:eastAsia="it-IT"/>
              </w:rPr>
              <w:t>Acknowledgement</w:t>
            </w:r>
            <w:r>
              <w:rPr>
                <w:noProof/>
                <w:webHidden/>
              </w:rPr>
              <w:tab/>
            </w:r>
            <w:r>
              <w:rPr>
                <w:noProof/>
                <w:webHidden/>
              </w:rPr>
              <w:fldChar w:fldCharType="begin"/>
            </w:r>
            <w:r>
              <w:rPr>
                <w:noProof/>
                <w:webHidden/>
              </w:rPr>
              <w:instrText xml:space="preserve"> PAGEREF _Toc399403631 \h </w:instrText>
            </w:r>
            <w:r>
              <w:rPr>
                <w:noProof/>
                <w:webHidden/>
              </w:rPr>
            </w:r>
            <w:r>
              <w:rPr>
                <w:noProof/>
                <w:webHidden/>
              </w:rPr>
              <w:fldChar w:fldCharType="separate"/>
            </w:r>
            <w:r>
              <w:rPr>
                <w:noProof/>
                <w:webHidden/>
              </w:rPr>
              <w:t>31</w:t>
            </w:r>
            <w:r>
              <w:rPr>
                <w:noProof/>
                <w:webHidden/>
              </w:rPr>
              <w:fldChar w:fldCharType="end"/>
            </w:r>
          </w:hyperlink>
        </w:p>
        <w:p w:rsidR="00D62B51" w:rsidDel="00CE6209" w:rsidRDefault="00D62B51">
          <w:pPr>
            <w:pStyle w:val="Sommario1"/>
            <w:tabs>
              <w:tab w:val="left" w:pos="440"/>
              <w:tab w:val="right" w:leader="dot" w:pos="9628"/>
            </w:tabs>
            <w:rPr>
              <w:del w:id="2" w:author="Giorgio Cangioli" w:date="2014-09-25T10:18:00Z"/>
              <w:noProof/>
            </w:rPr>
          </w:pPr>
          <w:del w:id="3" w:author="Giorgio Cangioli" w:date="2014-09-25T10:18:00Z">
            <w:r w:rsidRPr="00CE6209" w:rsidDel="00CE6209">
              <w:rPr>
                <w:noProof/>
                <w:lang w:val="en-US"/>
              </w:rPr>
              <w:delText>1</w:delText>
            </w:r>
            <w:r w:rsidDel="00CE6209">
              <w:rPr>
                <w:noProof/>
              </w:rPr>
              <w:tab/>
            </w:r>
            <w:r w:rsidRPr="00CE6209" w:rsidDel="00CE6209">
              <w:rPr>
                <w:noProof/>
                <w:lang w:val="en-US"/>
              </w:rPr>
              <w:delText>Render</w:delText>
            </w:r>
            <w:r w:rsidDel="00CE6209">
              <w:rPr>
                <w:noProof/>
                <w:webHidden/>
              </w:rPr>
              <w:tab/>
              <w:delText>1</w:delText>
            </w:r>
          </w:del>
        </w:p>
        <w:p w:rsidR="00D62B51" w:rsidDel="00CE6209" w:rsidRDefault="00D62B51">
          <w:pPr>
            <w:pStyle w:val="Sommario2"/>
            <w:tabs>
              <w:tab w:val="left" w:pos="880"/>
              <w:tab w:val="right" w:leader="dot" w:pos="9628"/>
            </w:tabs>
            <w:rPr>
              <w:del w:id="4" w:author="Giorgio Cangioli" w:date="2014-09-25T10:18:00Z"/>
              <w:noProof/>
            </w:rPr>
          </w:pPr>
          <w:del w:id="5" w:author="Giorgio Cangioli" w:date="2014-09-25T10:18:00Z">
            <w:r w:rsidRPr="00CE6209" w:rsidDel="00CE6209">
              <w:rPr>
                <w:noProof/>
              </w:rPr>
              <w:delText>1.1</w:delText>
            </w:r>
            <w:r w:rsidDel="00CE6209">
              <w:rPr>
                <w:noProof/>
              </w:rPr>
              <w:tab/>
            </w:r>
            <w:r w:rsidRPr="00CE6209" w:rsidDel="00CE6209">
              <w:rPr>
                <w:noProof/>
              </w:rPr>
              <w:delText>Render an indicator</w:delText>
            </w:r>
            <w:r w:rsidDel="00CE6209">
              <w:rPr>
                <w:noProof/>
                <w:webHidden/>
              </w:rPr>
              <w:tab/>
              <w:delText>1</w:delText>
            </w:r>
          </w:del>
        </w:p>
        <w:p w:rsidR="00D62B51" w:rsidDel="00CE6209" w:rsidRDefault="00D62B51">
          <w:pPr>
            <w:pStyle w:val="Sommario2"/>
            <w:tabs>
              <w:tab w:val="left" w:pos="880"/>
              <w:tab w:val="right" w:leader="dot" w:pos="9628"/>
            </w:tabs>
            <w:rPr>
              <w:del w:id="6" w:author="Giorgio Cangioli" w:date="2014-09-25T10:18:00Z"/>
              <w:noProof/>
            </w:rPr>
          </w:pPr>
          <w:del w:id="7" w:author="Giorgio Cangioli" w:date="2014-09-25T10:18:00Z">
            <w:r w:rsidRPr="00CE6209" w:rsidDel="00CE6209">
              <w:rPr>
                <w:noProof/>
                <w:lang w:val="en-US"/>
              </w:rPr>
              <w:lastRenderedPageBreak/>
              <w:delText>1.2</w:delText>
            </w:r>
            <w:r w:rsidDel="00CE6209">
              <w:rPr>
                <w:noProof/>
              </w:rPr>
              <w:tab/>
            </w:r>
            <w:r w:rsidRPr="00CE6209" w:rsidDel="00CE6209">
              <w:rPr>
                <w:noProof/>
                <w:lang w:val="en-US"/>
              </w:rPr>
              <w:delText>Render an indication</w:delText>
            </w:r>
            <w:r w:rsidDel="00CE6209">
              <w:rPr>
                <w:noProof/>
                <w:webHidden/>
              </w:rPr>
              <w:tab/>
              <w:delText>1</w:delText>
            </w:r>
          </w:del>
        </w:p>
        <w:p w:rsidR="00D62B51" w:rsidDel="00CE6209" w:rsidRDefault="00D62B51">
          <w:pPr>
            <w:pStyle w:val="Sommario2"/>
            <w:tabs>
              <w:tab w:val="left" w:pos="880"/>
              <w:tab w:val="right" w:leader="dot" w:pos="9628"/>
            </w:tabs>
            <w:rPr>
              <w:del w:id="8" w:author="Giorgio Cangioli" w:date="2014-09-25T10:18:00Z"/>
              <w:noProof/>
            </w:rPr>
          </w:pPr>
          <w:del w:id="9" w:author="Giorgio Cangioli" w:date="2014-09-25T10:18:00Z">
            <w:r w:rsidRPr="00CE6209" w:rsidDel="00CE6209">
              <w:rPr>
                <w:noProof/>
                <w:lang w:val="en-US"/>
              </w:rPr>
              <w:delText>1.3</w:delText>
            </w:r>
            <w:r w:rsidDel="00CE6209">
              <w:rPr>
                <w:noProof/>
              </w:rPr>
              <w:tab/>
            </w:r>
            <w:r w:rsidRPr="00CE6209" w:rsidDel="00CE6209">
              <w:rPr>
                <w:noProof/>
                <w:lang w:val="en-US"/>
              </w:rPr>
              <w:delText>Render a tag</w:delText>
            </w:r>
            <w:r w:rsidDel="00CE6209">
              <w:rPr>
                <w:noProof/>
                <w:webHidden/>
              </w:rPr>
              <w:tab/>
              <w:delText>2</w:delText>
            </w:r>
          </w:del>
        </w:p>
        <w:p w:rsidR="00D62B51" w:rsidDel="00CE6209" w:rsidRDefault="00D62B51">
          <w:pPr>
            <w:pStyle w:val="Sommario2"/>
            <w:tabs>
              <w:tab w:val="left" w:pos="880"/>
              <w:tab w:val="right" w:leader="dot" w:pos="9628"/>
            </w:tabs>
            <w:rPr>
              <w:del w:id="10" w:author="Giorgio Cangioli" w:date="2014-09-25T10:18:00Z"/>
              <w:noProof/>
            </w:rPr>
          </w:pPr>
          <w:del w:id="11" w:author="Giorgio Cangioli" w:date="2014-09-25T10:18:00Z">
            <w:r w:rsidRPr="00CE6209" w:rsidDel="00CE6209">
              <w:rPr>
                <w:noProof/>
                <w:lang w:val="en-US"/>
              </w:rPr>
              <w:delText>1.4</w:delText>
            </w:r>
            <w:r w:rsidDel="00CE6209">
              <w:rPr>
                <w:noProof/>
              </w:rPr>
              <w:tab/>
            </w:r>
            <w:r w:rsidRPr="00CE6209" w:rsidDel="00CE6209">
              <w:rPr>
                <w:noProof/>
                <w:lang w:val="en-US"/>
              </w:rPr>
              <w:delText>Render tagged ….</w:delText>
            </w:r>
            <w:r w:rsidDel="00CE6209">
              <w:rPr>
                <w:noProof/>
                <w:webHidden/>
              </w:rPr>
              <w:tab/>
              <w:delText>2</w:delText>
            </w:r>
          </w:del>
        </w:p>
        <w:p w:rsidR="00D62B51" w:rsidDel="00CE6209" w:rsidRDefault="00D62B51">
          <w:pPr>
            <w:pStyle w:val="Sommario2"/>
            <w:tabs>
              <w:tab w:val="left" w:pos="880"/>
              <w:tab w:val="right" w:leader="dot" w:pos="9628"/>
            </w:tabs>
            <w:rPr>
              <w:del w:id="12" w:author="Giorgio Cangioli" w:date="2014-09-25T10:18:00Z"/>
              <w:noProof/>
            </w:rPr>
          </w:pPr>
          <w:del w:id="13" w:author="Giorgio Cangioli" w:date="2014-09-25T10:18:00Z">
            <w:r w:rsidRPr="00CE6209" w:rsidDel="00CE6209">
              <w:rPr>
                <w:noProof/>
                <w:lang w:val="en-US"/>
              </w:rPr>
              <w:delText>1.5</w:delText>
            </w:r>
            <w:r w:rsidDel="00CE6209">
              <w:rPr>
                <w:noProof/>
              </w:rPr>
              <w:tab/>
            </w:r>
            <w:r w:rsidRPr="00CE6209" w:rsidDel="00CE6209">
              <w:rPr>
                <w:noProof/>
                <w:lang w:val="en-US"/>
              </w:rPr>
              <w:delText>Render reminders to</w:delText>
            </w:r>
            <w:r w:rsidDel="00CE6209">
              <w:rPr>
                <w:noProof/>
                <w:webHidden/>
              </w:rPr>
              <w:tab/>
              <w:delText>2</w:delText>
            </w:r>
          </w:del>
        </w:p>
        <w:p w:rsidR="00D62B51" w:rsidDel="00CE6209" w:rsidRDefault="00D62B51">
          <w:pPr>
            <w:pStyle w:val="Sommario2"/>
            <w:tabs>
              <w:tab w:val="left" w:pos="880"/>
              <w:tab w:val="right" w:leader="dot" w:pos="9628"/>
            </w:tabs>
            <w:rPr>
              <w:del w:id="14" w:author="Giorgio Cangioli" w:date="2014-09-25T10:18:00Z"/>
              <w:noProof/>
            </w:rPr>
          </w:pPr>
          <w:del w:id="15" w:author="Giorgio Cangioli" w:date="2014-09-25T10:18:00Z">
            <w:r w:rsidRPr="00CE6209" w:rsidDel="00CE6209">
              <w:rPr>
                <w:rFonts w:eastAsia="Times New Roman"/>
                <w:noProof/>
                <w:lang w:val="en-US" w:eastAsia="it-IT"/>
              </w:rPr>
              <w:delText>1.6</w:delText>
            </w:r>
            <w:r w:rsidDel="00CE6209">
              <w:rPr>
                <w:noProof/>
              </w:rPr>
              <w:tab/>
            </w:r>
            <w:r w:rsidRPr="00CE6209" w:rsidDel="00CE6209">
              <w:rPr>
                <w:rFonts w:eastAsia="Times New Roman"/>
                <w:noProof/>
                <w:lang w:val="en-US" w:eastAsia="it-IT"/>
              </w:rPr>
              <w:delText>render notifications</w:delText>
            </w:r>
            <w:r w:rsidDel="00CE6209">
              <w:rPr>
                <w:noProof/>
                <w:webHidden/>
              </w:rPr>
              <w:tab/>
              <w:delText>3</w:delText>
            </w:r>
          </w:del>
        </w:p>
        <w:p w:rsidR="00D62B51" w:rsidDel="00CE6209" w:rsidRDefault="00D62B51">
          <w:pPr>
            <w:pStyle w:val="Sommario2"/>
            <w:tabs>
              <w:tab w:val="left" w:pos="880"/>
              <w:tab w:val="right" w:leader="dot" w:pos="9628"/>
            </w:tabs>
            <w:rPr>
              <w:del w:id="16" w:author="Giorgio Cangioli" w:date="2014-09-25T10:18:00Z"/>
              <w:noProof/>
            </w:rPr>
          </w:pPr>
          <w:del w:id="17" w:author="Giorgio Cangioli" w:date="2014-09-25T10:18:00Z">
            <w:r w:rsidRPr="00CE6209" w:rsidDel="00CE6209">
              <w:rPr>
                <w:noProof/>
                <w:lang w:val="en-US"/>
              </w:rPr>
              <w:delText>1.7</w:delText>
            </w:r>
            <w:r w:rsidDel="00CE6209">
              <w:rPr>
                <w:noProof/>
              </w:rPr>
              <w:tab/>
            </w:r>
            <w:r w:rsidRPr="00CE6209" w:rsidDel="00CE6209">
              <w:rPr>
                <w:noProof/>
                <w:lang w:val="en-US"/>
              </w:rPr>
              <w:delText>Render alerts</w:delText>
            </w:r>
            <w:r w:rsidDel="00CE6209">
              <w:rPr>
                <w:noProof/>
                <w:webHidden/>
              </w:rPr>
              <w:tab/>
              <w:delText>3</w:delText>
            </w:r>
          </w:del>
        </w:p>
        <w:p w:rsidR="00D62B51" w:rsidDel="00CE6209" w:rsidRDefault="00D62B51">
          <w:pPr>
            <w:pStyle w:val="Sommario1"/>
            <w:tabs>
              <w:tab w:val="left" w:pos="440"/>
              <w:tab w:val="right" w:leader="dot" w:pos="9628"/>
            </w:tabs>
            <w:rPr>
              <w:del w:id="18" w:author="Giorgio Cangioli" w:date="2014-09-25T10:18:00Z"/>
              <w:noProof/>
            </w:rPr>
          </w:pPr>
          <w:del w:id="19" w:author="Giorgio Cangioli" w:date="2014-09-25T10:18:00Z">
            <w:r w:rsidRPr="00CE6209" w:rsidDel="00CE6209">
              <w:rPr>
                <w:noProof/>
                <w:lang w:val="en-US"/>
              </w:rPr>
              <w:delText>2</w:delText>
            </w:r>
            <w:r w:rsidDel="00CE6209">
              <w:rPr>
                <w:noProof/>
              </w:rPr>
              <w:tab/>
            </w:r>
            <w:r w:rsidRPr="00CE6209" w:rsidDel="00CE6209">
              <w:rPr>
                <w:noProof/>
                <w:lang w:val="en-US"/>
              </w:rPr>
              <w:delText>Order</w:delText>
            </w:r>
            <w:r w:rsidDel="00CE6209">
              <w:rPr>
                <w:noProof/>
                <w:webHidden/>
              </w:rPr>
              <w:tab/>
              <w:delText>4</w:delText>
            </w:r>
          </w:del>
        </w:p>
        <w:p w:rsidR="00D62B51" w:rsidDel="00CE6209" w:rsidRDefault="00D62B51">
          <w:pPr>
            <w:pStyle w:val="Sommario2"/>
            <w:tabs>
              <w:tab w:val="left" w:pos="880"/>
              <w:tab w:val="right" w:leader="dot" w:pos="9628"/>
            </w:tabs>
            <w:rPr>
              <w:del w:id="20" w:author="Giorgio Cangioli" w:date="2014-09-25T10:18:00Z"/>
              <w:noProof/>
            </w:rPr>
          </w:pPr>
          <w:del w:id="21" w:author="Giorgio Cangioli" w:date="2014-09-25T10:18:00Z">
            <w:r w:rsidRPr="00CE6209" w:rsidDel="00CE6209">
              <w:rPr>
                <w:noProof/>
                <w:lang w:val="en-US"/>
              </w:rPr>
              <w:delText>2.1</w:delText>
            </w:r>
            <w:r w:rsidDel="00CE6209">
              <w:rPr>
                <w:noProof/>
              </w:rPr>
              <w:tab/>
            </w:r>
            <w:r w:rsidRPr="00CE6209" w:rsidDel="00CE6209">
              <w:rPr>
                <w:noProof/>
                <w:lang w:val="en-US"/>
              </w:rPr>
              <w:delText>Order Set(s)</w:delText>
            </w:r>
            <w:r w:rsidDel="00CE6209">
              <w:rPr>
                <w:noProof/>
                <w:webHidden/>
              </w:rPr>
              <w:tab/>
              <w:delText>4</w:delText>
            </w:r>
          </w:del>
        </w:p>
        <w:p w:rsidR="00D62B51" w:rsidDel="00CE6209" w:rsidRDefault="00D62B51">
          <w:pPr>
            <w:pStyle w:val="Sommario2"/>
            <w:tabs>
              <w:tab w:val="left" w:pos="880"/>
              <w:tab w:val="right" w:leader="dot" w:pos="9628"/>
            </w:tabs>
            <w:rPr>
              <w:del w:id="22" w:author="Giorgio Cangioli" w:date="2014-09-25T10:18:00Z"/>
              <w:noProof/>
            </w:rPr>
          </w:pPr>
          <w:del w:id="23" w:author="Giorgio Cangioli" w:date="2014-09-25T10:18:00Z">
            <w:r w:rsidRPr="00CE6209" w:rsidDel="00CE6209">
              <w:rPr>
                <w:noProof/>
              </w:rPr>
              <w:delText>2.2</w:delText>
            </w:r>
            <w:r w:rsidDel="00CE6209">
              <w:rPr>
                <w:noProof/>
              </w:rPr>
              <w:tab/>
            </w:r>
            <w:r w:rsidRPr="00CE6209" w:rsidDel="00CE6209">
              <w:rPr>
                <w:noProof/>
              </w:rPr>
              <w:delText>Common order</w:delText>
            </w:r>
            <w:r w:rsidDel="00CE6209">
              <w:rPr>
                <w:noProof/>
                <w:webHidden/>
              </w:rPr>
              <w:tab/>
              <w:delText>12</w:delText>
            </w:r>
          </w:del>
        </w:p>
        <w:p w:rsidR="00D62B51" w:rsidDel="00CE6209" w:rsidRDefault="00D62B51">
          <w:pPr>
            <w:pStyle w:val="Sommario2"/>
            <w:tabs>
              <w:tab w:val="left" w:pos="880"/>
              <w:tab w:val="right" w:leader="dot" w:pos="9628"/>
            </w:tabs>
            <w:rPr>
              <w:del w:id="24" w:author="Giorgio Cangioli" w:date="2014-09-25T10:18:00Z"/>
              <w:noProof/>
            </w:rPr>
          </w:pPr>
          <w:del w:id="25" w:author="Giorgio Cangioli" w:date="2014-09-25T10:18:00Z">
            <w:r w:rsidRPr="00CE6209" w:rsidDel="00CE6209">
              <w:rPr>
                <w:noProof/>
              </w:rPr>
              <w:delText>2.3</w:delText>
            </w:r>
            <w:r w:rsidDel="00CE6209">
              <w:rPr>
                <w:noProof/>
              </w:rPr>
              <w:tab/>
            </w:r>
            <w:r w:rsidRPr="00CE6209" w:rsidDel="00CE6209">
              <w:rPr>
                <w:noProof/>
              </w:rPr>
              <w:delText>Standing</w:delText>
            </w:r>
            <w:r w:rsidDel="00CE6209">
              <w:rPr>
                <w:noProof/>
                <w:webHidden/>
              </w:rPr>
              <w:tab/>
              <w:delText>13</w:delText>
            </w:r>
          </w:del>
        </w:p>
        <w:p w:rsidR="00D62B51" w:rsidDel="00CE6209" w:rsidRDefault="00D62B51">
          <w:pPr>
            <w:pStyle w:val="Sommario1"/>
            <w:tabs>
              <w:tab w:val="left" w:pos="440"/>
              <w:tab w:val="right" w:leader="dot" w:pos="9628"/>
            </w:tabs>
            <w:rPr>
              <w:del w:id="26" w:author="Giorgio Cangioli" w:date="2014-09-25T10:18:00Z"/>
              <w:noProof/>
            </w:rPr>
          </w:pPr>
          <w:del w:id="27" w:author="Giorgio Cangioli" w:date="2014-09-25T10:18:00Z">
            <w:r w:rsidRPr="00CE6209" w:rsidDel="00CE6209">
              <w:rPr>
                <w:noProof/>
                <w:lang w:val="en-US"/>
              </w:rPr>
              <w:delText>3</w:delText>
            </w:r>
            <w:r w:rsidDel="00CE6209">
              <w:rPr>
                <w:noProof/>
              </w:rPr>
              <w:tab/>
            </w:r>
            <w:r w:rsidRPr="00CE6209" w:rsidDel="00CE6209">
              <w:rPr>
                <w:noProof/>
                <w:lang w:val="en-US"/>
              </w:rPr>
              <w:delText>Edit</w:delText>
            </w:r>
            <w:r w:rsidDel="00CE6209">
              <w:rPr>
                <w:noProof/>
                <w:webHidden/>
              </w:rPr>
              <w:tab/>
              <w:delText>13</w:delText>
            </w:r>
          </w:del>
        </w:p>
        <w:p w:rsidR="00D62B51" w:rsidDel="00CE6209" w:rsidRDefault="00D62B51">
          <w:pPr>
            <w:pStyle w:val="Sommario1"/>
            <w:tabs>
              <w:tab w:val="left" w:pos="440"/>
              <w:tab w:val="right" w:leader="dot" w:pos="9628"/>
            </w:tabs>
            <w:rPr>
              <w:del w:id="28" w:author="Giorgio Cangioli" w:date="2014-09-25T10:18:00Z"/>
              <w:noProof/>
            </w:rPr>
          </w:pPr>
          <w:del w:id="29" w:author="Giorgio Cangioli" w:date="2014-09-25T10:18:00Z">
            <w:r w:rsidRPr="00CE6209" w:rsidDel="00CE6209">
              <w:rPr>
                <w:noProof/>
                <w:lang w:val="en-US"/>
              </w:rPr>
              <w:delText>4</w:delText>
            </w:r>
            <w:r w:rsidDel="00CE6209">
              <w:rPr>
                <w:noProof/>
              </w:rPr>
              <w:tab/>
            </w:r>
            <w:r w:rsidRPr="00CE6209" w:rsidDel="00CE6209">
              <w:rPr>
                <w:rFonts w:eastAsia="Times New Roman"/>
                <w:noProof/>
                <w:lang w:val="en-US" w:eastAsia="it-IT"/>
              </w:rPr>
              <w:delText>Acknowledgement</w:delText>
            </w:r>
            <w:r w:rsidDel="00CE6209">
              <w:rPr>
                <w:noProof/>
                <w:webHidden/>
              </w:rPr>
              <w:tab/>
              <w:delText>14</w:delText>
            </w:r>
          </w:del>
        </w:p>
        <w:p w:rsidR="00D62B51" w:rsidDel="00CE6209" w:rsidRDefault="00D62B51">
          <w:pPr>
            <w:pStyle w:val="Sommario1"/>
            <w:tabs>
              <w:tab w:val="left" w:pos="440"/>
              <w:tab w:val="right" w:leader="dot" w:pos="9628"/>
            </w:tabs>
            <w:rPr>
              <w:del w:id="30" w:author="Giorgio Cangioli" w:date="2014-09-25T10:18:00Z"/>
              <w:noProof/>
            </w:rPr>
          </w:pPr>
          <w:del w:id="31" w:author="Giorgio Cangioli" w:date="2014-09-25T10:18:00Z">
            <w:r w:rsidRPr="00CE6209" w:rsidDel="00CE6209">
              <w:rPr>
                <w:noProof/>
                <w:lang w:val="en-US"/>
              </w:rPr>
              <w:delText>5</w:delText>
            </w:r>
            <w:r w:rsidDel="00CE6209">
              <w:rPr>
                <w:noProof/>
              </w:rPr>
              <w:tab/>
            </w:r>
            <w:r w:rsidRPr="00CE6209" w:rsidDel="00CE6209">
              <w:rPr>
                <w:noProof/>
                <w:lang w:val="en-US"/>
              </w:rPr>
              <w:delText>Time Stamp</w:delText>
            </w:r>
            <w:r w:rsidDel="00CE6209">
              <w:rPr>
                <w:noProof/>
                <w:webHidden/>
              </w:rPr>
              <w:tab/>
              <w:delText>17</w:delText>
            </w:r>
          </w:del>
        </w:p>
        <w:p w:rsidR="00D62B51" w:rsidDel="00CE6209" w:rsidRDefault="00D62B51">
          <w:pPr>
            <w:pStyle w:val="Sommario1"/>
            <w:tabs>
              <w:tab w:val="left" w:pos="440"/>
              <w:tab w:val="right" w:leader="dot" w:pos="9628"/>
            </w:tabs>
            <w:rPr>
              <w:del w:id="32" w:author="Giorgio Cangioli" w:date="2014-09-25T10:18:00Z"/>
              <w:noProof/>
            </w:rPr>
          </w:pPr>
          <w:del w:id="33" w:author="Giorgio Cangioli" w:date="2014-09-25T10:18:00Z">
            <w:r w:rsidRPr="00CE6209" w:rsidDel="00CE6209">
              <w:rPr>
                <w:noProof/>
              </w:rPr>
              <w:delText>6</w:delText>
            </w:r>
            <w:r w:rsidDel="00CE6209">
              <w:rPr>
                <w:noProof/>
              </w:rPr>
              <w:tab/>
            </w:r>
            <w:r w:rsidRPr="00CE6209" w:rsidDel="00CE6209">
              <w:rPr>
                <w:noProof/>
              </w:rPr>
              <w:delText>Flow sheets</w:delText>
            </w:r>
            <w:r w:rsidDel="00CE6209">
              <w:rPr>
                <w:noProof/>
                <w:webHidden/>
              </w:rPr>
              <w:tab/>
              <w:delText>18</w:delText>
            </w:r>
          </w:del>
        </w:p>
        <w:p w:rsidR="00D62B51" w:rsidDel="00CE6209" w:rsidRDefault="00D62B51">
          <w:pPr>
            <w:pStyle w:val="Sommario1"/>
            <w:tabs>
              <w:tab w:val="left" w:pos="440"/>
              <w:tab w:val="right" w:leader="dot" w:pos="9628"/>
            </w:tabs>
            <w:rPr>
              <w:del w:id="34" w:author="Giorgio Cangioli" w:date="2014-09-25T10:18:00Z"/>
              <w:noProof/>
            </w:rPr>
          </w:pPr>
          <w:del w:id="35" w:author="Giorgio Cangioli" w:date="2014-09-25T10:18:00Z">
            <w:r w:rsidRPr="00CE6209" w:rsidDel="00CE6209">
              <w:rPr>
                <w:noProof/>
              </w:rPr>
              <w:delText>7</w:delText>
            </w:r>
            <w:r w:rsidDel="00CE6209">
              <w:rPr>
                <w:noProof/>
              </w:rPr>
              <w:tab/>
            </w:r>
            <w:r w:rsidRPr="00CE6209" w:rsidDel="00CE6209">
              <w:rPr>
                <w:noProof/>
              </w:rPr>
              <w:delText>Care Setting</w:delText>
            </w:r>
            <w:r w:rsidDel="00CE6209">
              <w:rPr>
                <w:noProof/>
                <w:webHidden/>
              </w:rPr>
              <w:tab/>
              <w:delText>19</w:delText>
            </w:r>
          </w:del>
        </w:p>
        <w:p w:rsidR="00D62B51" w:rsidRDefault="00D62B51">
          <w:r>
            <w:rPr>
              <w:b/>
              <w:bCs/>
            </w:rPr>
            <w:fldChar w:fldCharType="end"/>
          </w:r>
        </w:p>
      </w:sdtContent>
    </w:sdt>
    <w:p w:rsidR="00EB5133" w:rsidRDefault="00EB5133">
      <w:pPr>
        <w:rPr>
          <w:lang w:val="en-US"/>
        </w:rPr>
      </w:pPr>
      <w:r>
        <w:rPr>
          <w:lang w:val="en-US"/>
        </w:rPr>
        <w:br w:type="page"/>
      </w:r>
    </w:p>
    <w:p w:rsidR="00D62B51" w:rsidRDefault="00D62B51" w:rsidP="000E32C5">
      <w:pPr>
        <w:rPr>
          <w:lang w:val="en-US"/>
        </w:rPr>
      </w:pPr>
    </w:p>
    <w:p w:rsidR="00EB5133" w:rsidRDefault="00EB5133" w:rsidP="000E32C5">
      <w:pPr>
        <w:pStyle w:val="Titolo1"/>
        <w:rPr>
          <w:lang w:val="en-US"/>
        </w:rPr>
      </w:pPr>
      <w:bookmarkStart w:id="36" w:name="_Toc399403609"/>
      <w:r>
        <w:rPr>
          <w:lang w:val="en-US"/>
        </w:rPr>
        <w:t xml:space="preserve">In </w:t>
      </w:r>
      <w:proofErr w:type="spellStart"/>
      <w:r w:rsidR="00CE6209">
        <w:rPr>
          <w:lang w:val="en-US"/>
        </w:rPr>
        <w:t>D</w:t>
      </w:r>
      <w:r w:rsidR="001D31BE">
        <w:rPr>
          <w:lang w:val="en-US"/>
        </w:rPr>
        <w:t>iscussion</w:t>
      </w:r>
      <w:bookmarkEnd w:id="36"/>
      <w:r w:rsidR="00CE6209">
        <w:rPr>
          <w:lang w:val="en-US"/>
        </w:rPr>
        <w:t>e</w:t>
      </w:r>
      <w:proofErr w:type="spellEnd"/>
    </w:p>
    <w:p w:rsidR="001D31BE" w:rsidRDefault="001D31BE" w:rsidP="001D31BE">
      <w:pPr>
        <w:pStyle w:val="Titolo2"/>
        <w:rPr>
          <w:lang w:val="en-US"/>
        </w:rPr>
      </w:pPr>
      <w:bookmarkStart w:id="37" w:name="_Toc399403610"/>
      <w:r>
        <w:rPr>
          <w:lang w:val="en-US"/>
        </w:rPr>
        <w:t>Render</w:t>
      </w:r>
      <w:bookmarkEnd w:id="37"/>
    </w:p>
    <w:p w:rsidR="001D31BE" w:rsidRPr="007B46CF" w:rsidRDefault="001D31BE" w:rsidP="001D31BE">
      <w:pPr>
        <w:rPr>
          <w:lang w:val="en-US"/>
        </w:rPr>
      </w:pPr>
      <w:r>
        <w:rPr>
          <w:noProof/>
          <w:lang w:eastAsia="it-IT"/>
        </w:rPr>
        <w:drawing>
          <wp:inline distT="0" distB="0" distL="0" distR="0" wp14:anchorId="21A0C369" wp14:editId="2F754FB0">
            <wp:extent cx="6120130" cy="429288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4292884"/>
                    </a:xfrm>
                    <a:prstGeom prst="rect">
                      <a:avLst/>
                    </a:prstGeom>
                    <a:noFill/>
                    <a:ln>
                      <a:noFill/>
                    </a:ln>
                  </pic:spPr>
                </pic:pic>
              </a:graphicData>
            </a:graphic>
          </wp:inline>
        </w:drawing>
      </w:r>
    </w:p>
    <w:p w:rsidR="001D31BE" w:rsidRDefault="001D31BE" w:rsidP="001D31BE">
      <w:pPr>
        <w:rPr>
          <w:ins w:id="38" w:author="Giorgio Cangioli" w:date="2014-09-25T11:56:00Z"/>
          <w:lang w:val="en-US"/>
        </w:rPr>
      </w:pPr>
    </w:p>
    <w:p w:rsidR="005F0A3B" w:rsidRDefault="005F0A3B" w:rsidP="005F0A3B">
      <w:pPr>
        <w:pStyle w:val="Titolo3"/>
        <w:rPr>
          <w:lang w:val="en-US"/>
        </w:rPr>
      </w:pPr>
      <w:r>
        <w:rPr>
          <w:lang w:val="en-US"/>
        </w:rPr>
        <w:t xml:space="preserve">Render </w:t>
      </w:r>
      <w:ins w:id="39" w:author="Giorgio Cangioli" w:date="2014-09-25T11:58:00Z">
        <w:r>
          <w:rPr>
            <w:lang w:val="en-US"/>
          </w:rPr>
          <w:t>(</w:t>
        </w:r>
      </w:ins>
      <w:r>
        <w:rPr>
          <w:lang w:val="en-US"/>
        </w:rPr>
        <w:t>tagged</w:t>
      </w:r>
      <w:ins w:id="40" w:author="Giorgio Cangioli" w:date="2014-09-25T11:58:00Z">
        <w:r>
          <w:rPr>
            <w:lang w:val="en-US"/>
          </w:rPr>
          <w:t>)</w:t>
        </w:r>
      </w:ins>
      <w:r>
        <w:rPr>
          <w:lang w:val="en-US"/>
        </w:rPr>
        <w:t xml:space="preserve"> ….</w:t>
      </w:r>
    </w:p>
    <w:p w:rsidR="005F0A3B" w:rsidRDefault="005F0A3B" w:rsidP="005F0A3B">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4946"/>
        <w:gridCol w:w="3830"/>
      </w:tblGrid>
      <w:tr w:rsidR="005F0A3B" w:rsidRPr="00F21551" w:rsidTr="00687F4E">
        <w:trPr>
          <w:tblHeader/>
          <w:tblCellSpacing w:w="0" w:type="dxa"/>
        </w:trPr>
        <w:tc>
          <w:tcPr>
            <w:tcW w:w="0" w:type="auto"/>
            <w:gridSpan w:val="3"/>
            <w:tcBorders>
              <w:top w:val="nil"/>
              <w:left w:val="nil"/>
              <w:bottom w:val="nil"/>
              <w:right w:val="nil"/>
            </w:tcBorders>
            <w:shd w:val="clear" w:color="auto" w:fill="C0C0C0"/>
            <w:vAlign w:val="center"/>
            <w:hideMark/>
          </w:tcPr>
          <w:p w:rsidR="005F0A3B" w:rsidRPr="00B7045B" w:rsidRDefault="005F0A3B" w:rsidP="00687F4E">
            <w:pPr>
              <w:spacing w:after="0" w:line="240" w:lineRule="auto"/>
              <w:jc w:val="center"/>
              <w:rPr>
                <w:rFonts w:ascii="Calibri" w:eastAsia="Times New Roman" w:hAnsi="Calibri" w:cs="Times New Roman"/>
                <w:color w:val="000000"/>
                <w:sz w:val="24"/>
                <w:szCs w:val="24"/>
                <w:lang w:val="en-US" w:eastAsia="it-IT"/>
              </w:rPr>
            </w:pPr>
            <w:r w:rsidRPr="00B7045B">
              <w:rPr>
                <w:rFonts w:ascii="Calibri" w:eastAsia="Times New Roman" w:hAnsi="Calibri" w:cs="Times New Roman"/>
                <w:b/>
                <w:bCs/>
                <w:color w:val="000000"/>
                <w:sz w:val="24"/>
                <w:szCs w:val="24"/>
                <w:lang w:val="en-US" w:eastAsia="it-IT"/>
              </w:rPr>
              <w:t xml:space="preserve">Report </w:t>
            </w:r>
            <w:proofErr w:type="spellStart"/>
            <w:r w:rsidRPr="00B7045B">
              <w:rPr>
                <w:rFonts w:ascii="Calibri" w:eastAsia="Times New Roman" w:hAnsi="Calibri" w:cs="Times New Roman"/>
                <w:b/>
                <w:bCs/>
                <w:color w:val="000000"/>
                <w:sz w:val="24"/>
                <w:szCs w:val="24"/>
                <w:lang w:val="en-US" w:eastAsia="it-IT"/>
              </w:rPr>
              <w:t>Traduzione_w_EHR_FM_FULL</w:t>
            </w:r>
            <w:proofErr w:type="spellEnd"/>
          </w:p>
        </w:tc>
      </w:tr>
      <w:tr w:rsidR="005F0A3B" w:rsidRPr="00B7045B" w:rsidTr="00687F4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B7045B" w:rsidRDefault="005F0A3B" w:rsidP="00687F4E">
            <w:pPr>
              <w:spacing w:after="0" w:line="240" w:lineRule="auto"/>
              <w:jc w:val="center"/>
              <w:rPr>
                <w:rFonts w:ascii="Times New Roman" w:eastAsia="Times New Roman" w:hAnsi="Times New Roman" w:cs="Times New Roman"/>
                <w:b/>
                <w:bCs/>
                <w:sz w:val="24"/>
                <w:szCs w:val="24"/>
                <w:lang w:eastAsia="it-IT"/>
              </w:rPr>
            </w:pPr>
            <w:proofErr w:type="spellStart"/>
            <w:r w:rsidRPr="00B7045B">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B7045B" w:rsidRDefault="005F0A3B" w:rsidP="00687F4E">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B7045B" w:rsidRDefault="005F0A3B" w:rsidP="00687F4E">
            <w:pPr>
              <w:spacing w:after="0" w:line="240" w:lineRule="auto"/>
              <w:jc w:val="center"/>
              <w:rPr>
                <w:rFonts w:ascii="Times New Roman" w:eastAsia="Times New Roman" w:hAnsi="Times New Roman" w:cs="Times New Roman"/>
                <w:b/>
                <w:bCs/>
                <w:sz w:val="24"/>
                <w:szCs w:val="24"/>
                <w:lang w:eastAsia="it-IT"/>
              </w:rPr>
            </w:pPr>
            <w:r w:rsidRPr="00B7045B">
              <w:rPr>
                <w:rFonts w:ascii="Calibri" w:eastAsia="Times New Roman" w:hAnsi="Calibri" w:cs="Times New Roman"/>
                <w:b/>
                <w:bCs/>
                <w:color w:val="000000"/>
                <w:lang w:eastAsia="it-IT"/>
              </w:rPr>
              <w:t>Modello</w:t>
            </w:r>
          </w:p>
        </w:tc>
      </w:tr>
      <w:tr w:rsidR="005F0A3B" w:rsidRPr="00F21551" w:rsidTr="00687F4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B7045B" w:rsidRDefault="005F0A3B" w:rsidP="00687F4E">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CPS.2#03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B7045B" w:rsidRDefault="005F0A3B" w:rsidP="005F0A3B">
            <w:pPr>
              <w:spacing w:after="0" w:line="240" w:lineRule="auto"/>
              <w:rPr>
                <w:rFonts w:ascii="Times New Roman" w:eastAsia="Times New Roman" w:hAnsi="Times New Roman" w:cs="Times New Roman"/>
                <w:sz w:val="24"/>
                <w:szCs w:val="24"/>
                <w:lang w:eastAsia="it-IT"/>
              </w:rPr>
            </w:pPr>
            <w:r w:rsidRPr="00B7045B">
              <w:rPr>
                <w:rFonts w:ascii="Calibri" w:eastAsia="Times New Roman" w:hAnsi="Calibri" w:cs="Times New Roman"/>
                <w:color w:val="000000"/>
                <w:lang w:eastAsia="it-IT"/>
              </w:rPr>
              <w:t xml:space="preserve">Il sistema DEVE offrire la possibilità di </w:t>
            </w:r>
            <w:r>
              <w:rPr>
                <w:rFonts w:ascii="Calibri" w:eastAsia="Times New Roman" w:hAnsi="Calibri" w:cs="Times New Roman"/>
                <w:color w:val="000000"/>
                <w:lang w:eastAsia="it-IT"/>
              </w:rPr>
              <w:t xml:space="preserve">rendere disponibili </w:t>
            </w:r>
            <w:r w:rsidRPr="00B7045B">
              <w:rPr>
                <w:rFonts w:ascii="Calibri" w:eastAsia="Times New Roman" w:hAnsi="Calibri" w:cs="Times New Roman"/>
                <w:color w:val="000000"/>
                <w:lang w:eastAsia="it-IT"/>
              </w:rPr>
              <w:t xml:space="preserve">le informazioni sanitarie del paziente </w:t>
            </w:r>
            <w:ins w:id="41" w:author="Giorgio Cangioli" w:date="2014-09-25T11:57:00Z">
              <w:r>
                <w:rPr>
                  <w:rFonts w:ascii="Calibri" w:eastAsia="Times New Roman" w:hAnsi="Calibri" w:cs="Times New Roman"/>
                  <w:color w:val="000000"/>
                  <w:lang w:eastAsia="it-IT"/>
                </w:rPr>
                <w:t xml:space="preserve">che sono state </w:t>
              </w:r>
            </w:ins>
            <w:r w:rsidRPr="00B7045B">
              <w:rPr>
                <w:rFonts w:ascii="Calibri" w:eastAsia="Times New Roman" w:hAnsi="Calibri" w:cs="Times New Roman"/>
                <w:color w:val="000000"/>
                <w:lang w:eastAsia="it-IT"/>
              </w:rPr>
              <w:t xml:space="preserve">marcate </w:t>
            </w:r>
            <w:ins w:id="42" w:author="Giorgio Cangioli" w:date="2014-09-25T11:57:00Z">
              <w:r>
                <w:rPr>
                  <w:rFonts w:ascii="Calibri" w:eastAsia="Times New Roman" w:hAnsi="Calibri" w:cs="Times New Roman"/>
                  <w:color w:val="000000"/>
                  <w:lang w:eastAsia="it-IT"/>
                </w:rPr>
                <w:t xml:space="preserve"> e che sono state </w:t>
              </w:r>
            </w:ins>
            <w:r w:rsidRPr="00B7045B">
              <w:rPr>
                <w:rFonts w:ascii="Calibri" w:eastAsia="Times New Roman" w:hAnsi="Calibri" w:cs="Times New Roman"/>
                <w:color w:val="000000"/>
                <w:lang w:eastAsia="it-IT"/>
              </w:rPr>
              <w:t>derivate da dati finanziari od amministrativi</w:t>
            </w:r>
            <w:ins w:id="43" w:author="Giorgio Cangioli" w:date="2014-09-25T11:58:00Z">
              <w:r>
                <w:rPr>
                  <w:rFonts w:ascii="Calibri" w:eastAsia="Times New Roman" w:hAnsi="Calibri" w:cs="Times New Roman"/>
                  <w:color w:val="000000"/>
                  <w:lang w:eastAsia="it-IT"/>
                </w:rPr>
                <w:t xml:space="preserve">, come pure </w:t>
              </w:r>
            </w:ins>
            <w:del w:id="44" w:author="Giorgio Cangioli" w:date="2014-09-25T11:57:00Z">
              <w:r w:rsidDel="005F0A3B">
                <w:rPr>
                  <w:rFonts w:ascii="Calibri" w:eastAsia="Times New Roman" w:hAnsi="Calibri" w:cs="Times New Roman"/>
                  <w:color w:val="000000"/>
                  <w:lang w:eastAsia="it-IT"/>
                </w:rPr>
                <w:delText xml:space="preserve"> </w:delText>
              </w:r>
            </w:del>
            <w:del w:id="45" w:author="Giorgio Cangioli" w:date="2014-09-25T11:58:00Z">
              <w:r w:rsidRPr="00B7045B" w:rsidDel="005F0A3B">
                <w:rPr>
                  <w:rFonts w:ascii="Calibri" w:eastAsia="Times New Roman" w:hAnsi="Calibri" w:cs="Times New Roman"/>
                  <w:color w:val="000000"/>
                  <w:lang w:eastAsia="it-IT"/>
                </w:rPr>
                <w:delText xml:space="preserve">e </w:delText>
              </w:r>
            </w:del>
            <w:r w:rsidRPr="00B7045B">
              <w:rPr>
                <w:rFonts w:ascii="Calibri" w:eastAsia="Times New Roman" w:hAnsi="Calibri" w:cs="Times New Roman"/>
                <w:color w:val="000000"/>
                <w:lang w:eastAsia="it-IT"/>
              </w:rPr>
              <w:t>la sorgente di tali dati per l'uso da parte di utenti autorizzati.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B7045B" w:rsidRDefault="005F0A3B" w:rsidP="00687F4E">
            <w:pPr>
              <w:spacing w:after="0" w:line="240" w:lineRule="auto"/>
              <w:rPr>
                <w:rFonts w:ascii="Times New Roman" w:eastAsia="Times New Roman" w:hAnsi="Times New Roman" w:cs="Times New Roman"/>
                <w:sz w:val="24"/>
                <w:szCs w:val="24"/>
                <w:lang w:val="en-US" w:eastAsia="it-IT"/>
              </w:rPr>
            </w:pPr>
            <w:r w:rsidRPr="00B7045B">
              <w:rPr>
                <w:rFonts w:ascii="Calibri" w:eastAsia="Times New Roman" w:hAnsi="Calibri" w:cs="Times New Roman"/>
                <w:color w:val="000000"/>
                <w:lang w:val="en-US" w:eastAsia="it-IT"/>
              </w:rPr>
              <w:t>The system SHALL provide the ability to render tagged patient health information derived from administrative or financial data and the source of that data for use by authorized users.</w:t>
            </w:r>
          </w:p>
        </w:tc>
      </w:tr>
    </w:tbl>
    <w:p w:rsidR="005F0A3B" w:rsidRDefault="005F0A3B" w:rsidP="001D31BE">
      <w:pPr>
        <w:rPr>
          <w:lang w:val="en-US"/>
        </w:rPr>
      </w:pPr>
    </w:p>
    <w:p w:rsidR="001D31BE" w:rsidRDefault="005F1E61" w:rsidP="005F1E61">
      <w:pPr>
        <w:pStyle w:val="Titolo3"/>
        <w:rPr>
          <w:lang w:val="en-US"/>
        </w:rPr>
      </w:pPr>
      <w:bookmarkStart w:id="46" w:name="_Toc399403611"/>
      <w:r>
        <w:rPr>
          <w:lang w:val="en-US"/>
        </w:rPr>
        <w:t>(</w:t>
      </w:r>
      <w:r w:rsidR="001D31BE">
        <w:rPr>
          <w:lang w:val="en-US"/>
        </w:rPr>
        <w:t>Render</w:t>
      </w:r>
      <w:r>
        <w:rPr>
          <w:lang w:val="en-US"/>
        </w:rPr>
        <w:t>) P</w:t>
      </w:r>
      <w:r w:rsidR="001D31BE">
        <w:rPr>
          <w:lang w:val="en-US"/>
        </w:rPr>
        <w:t>rompts</w:t>
      </w:r>
      <w:bookmarkEnd w:id="46"/>
    </w:p>
    <w:p w:rsidR="005F1E61" w:rsidRDefault="005F1E61" w:rsidP="005F1E61">
      <w:pPr>
        <w:rPr>
          <w:lang w:val="en-US"/>
        </w:rPr>
      </w:pPr>
    </w:p>
    <w:p w:rsidR="005F1E61" w:rsidRPr="005F1E61" w:rsidRDefault="005F1E61" w:rsidP="005F1E61">
      <w:proofErr w:type="spellStart"/>
      <w:r w:rsidRPr="005F1E61">
        <w:t>Prompts</w:t>
      </w:r>
      <w:proofErr w:type="spellEnd"/>
      <w:r w:rsidRPr="005F1E61">
        <w:t xml:space="preserve"> =&gt; suggerimenti ? </w:t>
      </w:r>
    </w:p>
    <w:p w:rsidR="005F1E61" w:rsidRPr="005F1E61" w:rsidRDefault="005F1E61" w:rsidP="005F1E61">
      <w:r w:rsidRPr="005F1E61">
        <w:t xml:space="preserve">Render </w:t>
      </w:r>
      <w:proofErr w:type="spellStart"/>
      <w:r w:rsidRPr="005F1E61">
        <w:t>prompts</w:t>
      </w:r>
      <w:proofErr w:type="spellEnd"/>
      <w:r w:rsidRPr="005F1E61">
        <w:t xml:space="preserve"> </w:t>
      </w:r>
      <w:r>
        <w:t xml:space="preserve">=&gt; </w:t>
      </w:r>
      <w:r w:rsidRPr="005F1E61">
        <w:t>rendere disponibile dei suggerimenti ?</w:t>
      </w:r>
    </w:p>
    <w:p w:rsidR="005F1E61" w:rsidRPr="005F1E61" w:rsidRDefault="005F1E61" w:rsidP="005F1E6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9"/>
        <w:gridCol w:w="4023"/>
        <w:gridCol w:w="3616"/>
      </w:tblGrid>
      <w:tr w:rsidR="005F0A3B" w:rsidRPr="005F1E61" w:rsidTr="005F1E6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5F1E61" w:rsidRDefault="005F0A3B"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5F1E61" w:rsidRDefault="005F0A3B"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0A3B" w:rsidRPr="005F1E61" w:rsidRDefault="005F0A3B" w:rsidP="005F1E61">
            <w:pPr>
              <w:spacing w:after="0" w:line="240" w:lineRule="auto"/>
              <w:jc w:val="center"/>
              <w:rPr>
                <w:rFonts w:ascii="Times New Roman" w:eastAsia="Times New Roman" w:hAnsi="Times New Roman" w:cs="Times New Roman"/>
                <w:b/>
                <w:bCs/>
                <w:sz w:val="24"/>
                <w:szCs w:val="24"/>
                <w:lang w:eastAsia="it-IT"/>
              </w:rPr>
            </w:pPr>
            <w:r w:rsidRPr="005F1E61">
              <w:rPr>
                <w:rFonts w:ascii="Calibri" w:eastAsia="Times New Roman" w:hAnsi="Calibri" w:cs="Times New Roman"/>
                <w:b/>
                <w:bCs/>
                <w:color w:val="000000"/>
                <w:lang w:eastAsia="it-IT"/>
              </w:rPr>
              <w:t>Modello</w:t>
            </w:r>
          </w:p>
        </w:tc>
      </w:tr>
      <w:tr w:rsidR="005F0A3B" w:rsidRPr="00CE6209"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CP.4.4#03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0863C0">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Il sistema DOVREBBE offrire la possibilità di acquisire e mantenere istruzioni </w:t>
            </w:r>
            <w:ins w:id="47" w:author="Giorgio Cangioli" w:date="2014-09-25T12:05:00Z">
              <w:r w:rsidR="000863C0" w:rsidRPr="005F1E61">
                <w:rPr>
                  <w:rFonts w:ascii="Calibri" w:eastAsia="Times New Roman" w:hAnsi="Calibri" w:cs="Times New Roman"/>
                  <w:color w:val="000000"/>
                  <w:lang w:eastAsia="it-IT"/>
                </w:rPr>
                <w:t>creat</w:t>
              </w:r>
              <w:r w:rsidR="000863C0">
                <w:rPr>
                  <w:rFonts w:ascii="Calibri" w:eastAsia="Times New Roman" w:hAnsi="Calibri" w:cs="Times New Roman"/>
                  <w:color w:val="000000"/>
                  <w:lang w:eastAsia="it-IT"/>
                </w:rPr>
                <w:t>e</w:t>
              </w:r>
              <w:r w:rsidR="000863C0" w:rsidRPr="005F1E61">
                <w:rPr>
                  <w:rFonts w:ascii="Calibri" w:eastAsia="Times New Roman" w:hAnsi="Calibri" w:cs="Times New Roman"/>
                  <w:color w:val="000000"/>
                  <w:lang w:eastAsia="it-IT"/>
                </w:rPr>
                <w:t xml:space="preserve"> dall'utente </w:t>
              </w:r>
            </w:ins>
            <w:r w:rsidRPr="005F1E61">
              <w:rPr>
                <w:rFonts w:ascii="Calibri" w:eastAsia="Times New Roman" w:hAnsi="Calibri" w:cs="Times New Roman"/>
                <w:color w:val="000000"/>
                <w:lang w:eastAsia="it-IT"/>
              </w:rPr>
              <w:t xml:space="preserve">e/o </w:t>
            </w:r>
            <w:del w:id="48" w:author="Giorgio Cangioli" w:date="2014-09-25T12:07:00Z">
              <w:r w:rsidRPr="005F1E61" w:rsidDel="000863C0">
                <w:rPr>
                  <w:rFonts w:ascii="Calibri" w:eastAsia="Times New Roman" w:hAnsi="Calibri" w:cs="Times New Roman"/>
                  <w:color w:val="000000"/>
                  <w:highlight w:val="yellow"/>
                  <w:lang w:eastAsia="it-IT"/>
                </w:rPr>
                <w:delText>suggerimenti</w:delText>
              </w:r>
            </w:del>
            <w:commentRangeStart w:id="49"/>
            <w:ins w:id="50" w:author="Giorgio Cangioli" w:date="2014-09-25T12:07:00Z">
              <w:r w:rsidR="000863C0">
                <w:rPr>
                  <w:rFonts w:ascii="Calibri" w:eastAsia="Times New Roman" w:hAnsi="Calibri" w:cs="Times New Roman"/>
                  <w:color w:val="000000"/>
                  <w:lang w:eastAsia="it-IT"/>
                </w:rPr>
                <w:t>avvisi</w:t>
              </w:r>
              <w:commentRangeEnd w:id="49"/>
              <w:r w:rsidR="000863C0">
                <w:rPr>
                  <w:rStyle w:val="Rimandocommento"/>
                </w:rPr>
                <w:commentReference w:id="49"/>
              </w:r>
            </w:ins>
            <w:ins w:id="51" w:author="Giorgio Cangioli" w:date="2014-09-25T12:05:00Z">
              <w:r w:rsidR="000863C0">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 xml:space="preserve"> </w:t>
            </w:r>
            <w:del w:id="52" w:author="Giorgio Cangioli" w:date="2014-09-25T12:05:00Z">
              <w:r w:rsidRPr="005F1E61" w:rsidDel="000863C0">
                <w:rPr>
                  <w:rFonts w:ascii="Calibri" w:eastAsia="Times New Roman" w:hAnsi="Calibri" w:cs="Times New Roman"/>
                  <w:color w:val="000000"/>
                  <w:lang w:eastAsia="it-IT"/>
                </w:rPr>
                <w:delText xml:space="preserve">creati dall'utente </w:delText>
              </w:r>
            </w:del>
            <w:r w:rsidRPr="005F1E61">
              <w:rPr>
                <w:rFonts w:ascii="Calibri" w:eastAsia="Times New Roman" w:hAnsi="Calibri" w:cs="Times New Roman"/>
                <w:color w:val="000000"/>
                <w:lang w:eastAsia="it-IT"/>
              </w:rPr>
              <w:t xml:space="preserve">nel corso di un ordine per test diagnostici o </w:t>
            </w:r>
            <w:ins w:id="53" w:author="Giorgio Cangioli" w:date="2014-09-25T11:59:00Z">
              <w:r>
                <w:rPr>
                  <w:rFonts w:ascii="Calibri" w:eastAsia="Times New Roman" w:hAnsi="Calibri" w:cs="Times New Roman"/>
                  <w:color w:val="000000"/>
                  <w:lang w:eastAsia="it-IT"/>
                </w:rPr>
                <w:t xml:space="preserve">per </w:t>
              </w:r>
            </w:ins>
            <w:r w:rsidRPr="005F1E61">
              <w:rPr>
                <w:rFonts w:ascii="Calibri" w:eastAsia="Times New Roman" w:hAnsi="Calibri" w:cs="Times New Roman"/>
                <w:color w:val="000000"/>
                <w:lang w:eastAsia="it-IT"/>
              </w:rPr>
              <w:t>procedure.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t xml:space="preserve">The system SHOULD provide the ability to capture and maintain user-created instructions, and/or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when ordering diagnostic tests or procedures.</w:t>
            </w:r>
          </w:p>
        </w:tc>
      </w:tr>
      <w:tr w:rsidR="005F0A3B"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CPS.3 Supporto per la Documentazione Clinica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2D0EDA">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Statement: Sono </w:t>
            </w:r>
            <w:del w:id="54" w:author="Giorgio Cangioli" w:date="2014-09-10T17:47:00Z">
              <w:r w:rsidRPr="005F1E61" w:rsidDel="002D0EDA">
                <w:rPr>
                  <w:rFonts w:ascii="Calibri" w:eastAsia="Times New Roman" w:hAnsi="Calibri" w:cs="Times New Roman"/>
                  <w:color w:val="000000"/>
                  <w:lang w:eastAsia="it-IT"/>
                </w:rPr>
                <w:delText xml:space="preserve">fornite </w:delText>
              </w:r>
            </w:del>
            <w:ins w:id="55" w:author="Giorgio Cangioli" w:date="2014-09-10T17:47:00Z">
              <w:r w:rsidRPr="005F1E61">
                <w:rPr>
                  <w:rFonts w:ascii="Calibri" w:eastAsia="Times New Roman" w:hAnsi="Calibri" w:cs="Times New Roman"/>
                  <w:color w:val="000000"/>
                  <w:lang w:eastAsia="it-IT"/>
                </w:rPr>
                <w:t>fornit</w:t>
              </w:r>
              <w:r>
                <w:rPr>
                  <w:rFonts w:ascii="Calibri" w:eastAsia="Times New Roman" w:hAnsi="Calibri" w:cs="Times New Roman"/>
                  <w:color w:val="000000"/>
                  <w:lang w:eastAsia="it-IT"/>
                </w:rPr>
                <w:t>i</w:t>
              </w:r>
              <w:r w:rsidRPr="005F1E61">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 xml:space="preserve">valutazioni standard, linee guida ed </w:t>
            </w:r>
            <w:r w:rsidRPr="005F1E61">
              <w:rPr>
                <w:rFonts w:ascii="Calibri" w:eastAsia="Times New Roman" w:hAnsi="Calibri" w:cs="Times New Roman"/>
                <w:color w:val="000000"/>
                <w:highlight w:val="yellow"/>
                <w:lang w:eastAsia="it-IT"/>
              </w:rPr>
              <w:t>avvisi</w:t>
            </w:r>
            <w:r w:rsidRPr="005F1E61">
              <w:rPr>
                <w:rFonts w:ascii="Calibri" w:eastAsia="Times New Roman" w:hAnsi="Calibri" w:cs="Times New Roman"/>
                <w:color w:val="000000"/>
                <w:lang w:eastAsia="it-IT"/>
              </w:rPr>
              <w:t xml:space="preserve"> in modo tale da facilitare il supporto alle decisioni per </w:t>
            </w:r>
            <w:del w:id="56" w:author="Giorgio Cangioli" w:date="2014-09-10T17:48:00Z">
              <w:r w:rsidRPr="005F1E61" w:rsidDel="002D0EDA">
                <w:rPr>
                  <w:rFonts w:ascii="Calibri" w:eastAsia="Times New Roman" w:hAnsi="Calibri" w:cs="Times New Roman"/>
                  <w:color w:val="000000"/>
                  <w:lang w:eastAsia="it-IT"/>
                </w:rPr>
                <w:delText>l'</w:delText>
              </w:r>
            </w:del>
            <w:r w:rsidRPr="005F1E61">
              <w:rPr>
                <w:rFonts w:ascii="Calibri" w:eastAsia="Times New Roman" w:hAnsi="Calibri" w:cs="Times New Roman"/>
                <w:color w:val="000000"/>
                <w:lang w:eastAsia="it-IT"/>
              </w:rPr>
              <w:t>ottimizza</w:t>
            </w:r>
            <w:ins w:id="57" w:author="Giorgio Cangioli" w:date="2014-09-10T17:48:00Z">
              <w:r>
                <w:rPr>
                  <w:rFonts w:ascii="Calibri" w:eastAsia="Times New Roman" w:hAnsi="Calibri" w:cs="Times New Roman"/>
                  <w:color w:val="000000"/>
                  <w:lang w:eastAsia="it-IT"/>
                </w:rPr>
                <w:t xml:space="preserve">re </w:t>
              </w:r>
            </w:ins>
            <w:del w:id="58" w:author="Giorgio Cangioli" w:date="2014-09-10T17:48:00Z">
              <w:r w:rsidRPr="005F1E61" w:rsidDel="002D0EDA">
                <w:rPr>
                  <w:rFonts w:ascii="Calibri" w:eastAsia="Times New Roman" w:hAnsi="Calibri" w:cs="Times New Roman"/>
                  <w:color w:val="000000"/>
                  <w:lang w:eastAsia="it-IT"/>
                </w:rPr>
                <w:delText>zione del</w:delText>
              </w:r>
            </w:del>
            <w:r w:rsidRPr="005F1E61">
              <w:rPr>
                <w:rFonts w:ascii="Calibri" w:eastAsia="Times New Roman" w:hAnsi="Calibri" w:cs="Times New Roman"/>
                <w:color w:val="000000"/>
                <w:lang w:eastAsia="it-IT"/>
              </w:rPr>
              <w:t xml:space="preserve">la cura del paziente </w:t>
            </w:r>
            <w:del w:id="59" w:author="Giorgio Cangioli" w:date="2014-09-10T17:49:00Z">
              <w:r w:rsidRPr="005F1E61" w:rsidDel="002D0EDA">
                <w:rPr>
                  <w:rFonts w:ascii="Calibri" w:eastAsia="Times New Roman" w:hAnsi="Calibri" w:cs="Times New Roman"/>
                  <w:color w:val="000000"/>
                  <w:lang w:eastAsia="it-IT"/>
                </w:rPr>
                <w:delText xml:space="preserve">basata </w:delText>
              </w:r>
            </w:del>
            <w:ins w:id="60" w:author="Giorgio Cangioli" w:date="2014-09-10T17:49:00Z">
              <w:r>
                <w:rPr>
                  <w:rFonts w:ascii="Calibri" w:eastAsia="Times New Roman" w:hAnsi="Calibri" w:cs="Times New Roman"/>
                  <w:color w:val="000000"/>
                  <w:lang w:eastAsia="it-IT"/>
                </w:rPr>
                <w:t xml:space="preserve">in base a </w:t>
              </w:r>
            </w:ins>
            <w:del w:id="61" w:author="Giorgio Cangioli" w:date="2014-09-10T17:49:00Z">
              <w:r w:rsidRPr="005F1E61" w:rsidDel="002D0EDA">
                <w:rPr>
                  <w:rFonts w:ascii="Calibri" w:eastAsia="Times New Roman" w:hAnsi="Calibri" w:cs="Times New Roman"/>
                  <w:color w:val="000000"/>
                  <w:lang w:eastAsia="it-IT"/>
                </w:rPr>
                <w:delText xml:space="preserve">su </w:delText>
              </w:r>
            </w:del>
            <w:r w:rsidRPr="005F1E61">
              <w:rPr>
                <w:rFonts w:ascii="Calibri" w:eastAsia="Times New Roman" w:hAnsi="Calibri" w:cs="Times New Roman"/>
                <w:color w:val="000000"/>
                <w:lang w:eastAsia="it-IT"/>
              </w:rPr>
              <w:t>specifiche condizioni mediche. Descrizione: È offerto supporto all'operatore i</w:t>
            </w:r>
            <w:ins w:id="62" w:author="Giorgio Cangioli" w:date="2014-09-10T17:40:00Z">
              <w:r>
                <w:rPr>
                  <w:rFonts w:ascii="Calibri" w:eastAsia="Times New Roman" w:hAnsi="Calibri" w:cs="Times New Roman"/>
                  <w:color w:val="000000"/>
                  <w:lang w:eastAsia="it-IT"/>
                </w:rPr>
                <w:t>n</w:t>
              </w:r>
            </w:ins>
            <w:del w:id="63" w:author="Giorgio Cangioli" w:date="2014-09-10T17:40:00Z">
              <w:r w:rsidRPr="005F1E61" w:rsidDel="005F1E61">
                <w:rPr>
                  <w:rFonts w:ascii="Calibri" w:eastAsia="Times New Roman" w:hAnsi="Calibri" w:cs="Times New Roman"/>
                  <w:color w:val="000000"/>
                  <w:lang w:eastAsia="it-IT"/>
                </w:rPr>
                <w:delText>m</w:delText>
              </w:r>
            </w:del>
            <w:r w:rsidRPr="005F1E61">
              <w:rPr>
                <w:rFonts w:ascii="Calibri" w:eastAsia="Times New Roman" w:hAnsi="Calibri" w:cs="Times New Roman"/>
                <w:color w:val="000000"/>
                <w:lang w:eastAsia="it-IT"/>
              </w:rPr>
              <w:t xml:space="preserve"> modo tale</w:t>
            </w:r>
            <w:ins w:id="64" w:author="Giorgio Cangioli" w:date="2014-09-10T17:40:00Z">
              <w:r>
                <w:rPr>
                  <w:rFonts w:ascii="Calibri" w:eastAsia="Times New Roman" w:hAnsi="Calibri" w:cs="Times New Roman"/>
                  <w:color w:val="000000"/>
                  <w:lang w:eastAsia="it-IT"/>
                </w:rPr>
                <w:t xml:space="preserve"> </w:t>
              </w:r>
            </w:ins>
            <w:r w:rsidRPr="005F1E61">
              <w:rPr>
                <w:rFonts w:ascii="Calibri" w:eastAsia="Times New Roman" w:hAnsi="Calibri" w:cs="Times New Roman"/>
                <w:color w:val="000000"/>
                <w:lang w:eastAsia="it-IT"/>
              </w:rPr>
              <w:t>che possa considerare gli elementi che potrebbero aiutare ad assicura</w:t>
            </w:r>
            <w:ins w:id="65" w:author="Giorgio Cangioli" w:date="2014-09-10T17:49:00Z">
              <w:r>
                <w:rPr>
                  <w:rFonts w:ascii="Calibri" w:eastAsia="Times New Roman" w:hAnsi="Calibri" w:cs="Times New Roman"/>
                  <w:color w:val="000000"/>
                  <w:lang w:eastAsia="it-IT"/>
                </w:rPr>
                <w:t>re</w:t>
              </w:r>
            </w:ins>
            <w:del w:id="66" w:author="Giorgio Cangioli" w:date="2014-09-10T17:49:00Z">
              <w:r w:rsidRPr="005F1E61" w:rsidDel="002D0EDA">
                <w:rPr>
                  <w:rFonts w:ascii="Calibri" w:eastAsia="Times New Roman" w:hAnsi="Calibri" w:cs="Times New Roman"/>
                  <w:color w:val="000000"/>
                  <w:lang w:eastAsia="it-IT"/>
                </w:rPr>
                <w:delText>ta</w:delText>
              </w:r>
            </w:del>
            <w:r w:rsidRPr="005F1E61">
              <w:rPr>
                <w:rFonts w:ascii="Calibri" w:eastAsia="Times New Roman" w:hAnsi="Calibri" w:cs="Times New Roman"/>
                <w:color w:val="000000"/>
                <w:lang w:eastAsia="it-IT"/>
              </w:rPr>
              <w:t xml:space="preserve"> una gestione ottimale del paziente. Questi possono includere valutazioni standard, protocolli per piani di cura e trattamento con </w:t>
            </w:r>
            <w:r w:rsidRPr="000863C0">
              <w:rPr>
                <w:rFonts w:ascii="Calibri" w:eastAsia="Times New Roman" w:hAnsi="Calibri" w:cs="Times New Roman"/>
                <w:color w:val="000000"/>
                <w:highlight w:val="yellow"/>
                <w:lang w:eastAsia="it-IT"/>
              </w:rPr>
              <w:t>trigger</w:t>
            </w:r>
            <w:r w:rsidRPr="005F1E61">
              <w:rPr>
                <w:rFonts w:ascii="Calibri" w:eastAsia="Times New Roman" w:hAnsi="Calibri" w:cs="Times New Roman"/>
                <w:color w:val="000000"/>
                <w:lang w:eastAsia="it-IT"/>
              </w:rPr>
              <w:t xml:space="preserve"> e</w:t>
            </w:r>
            <w:ins w:id="67" w:author="Giorgio Cangioli" w:date="2014-09-25T12:08:00Z">
              <w:r w:rsidR="000863C0">
                <w:rPr>
                  <w:rFonts w:ascii="Calibri" w:eastAsia="Times New Roman" w:hAnsi="Calibri" w:cs="Times New Roman"/>
                  <w:color w:val="000000"/>
                  <w:lang w:eastAsia="it-IT"/>
                </w:rPr>
                <w:t>d</w:t>
              </w:r>
            </w:ins>
            <w:r w:rsidRPr="005F1E61">
              <w:rPr>
                <w:rFonts w:ascii="Calibri" w:eastAsia="Times New Roman" w:hAnsi="Calibri" w:cs="Times New Roman"/>
                <w:color w:val="000000"/>
                <w:lang w:eastAsia="it-IT"/>
              </w:rPr>
              <w:t xml:space="preserve"> </w:t>
            </w:r>
            <w:ins w:id="68" w:author="Giorgio Cangioli" w:date="2014-09-25T12:07:00Z">
              <w:r w:rsidR="000863C0">
                <w:rPr>
                  <w:rFonts w:ascii="Calibri" w:eastAsia="Times New Roman" w:hAnsi="Calibri" w:cs="Times New Roman"/>
                  <w:color w:val="000000"/>
                  <w:lang w:eastAsia="it-IT"/>
                </w:rPr>
                <w:t xml:space="preserve">avvisi </w:t>
              </w:r>
            </w:ins>
            <w:r w:rsidRPr="005F1E61">
              <w:rPr>
                <w:rFonts w:ascii="Calibri" w:eastAsia="Times New Roman" w:hAnsi="Calibri" w:cs="Times New Roman"/>
                <w:color w:val="000000"/>
                <w:lang w:eastAsia="it-IT"/>
              </w:rPr>
              <w:t xml:space="preserve">per assistere l'operatore durante la visita del paziente. Sono comprese anche </w:t>
            </w:r>
            <w:ins w:id="69" w:author="Giorgio Cangioli" w:date="2014-09-10T17:50:00Z">
              <w:r>
                <w:rPr>
                  <w:rFonts w:ascii="Calibri" w:eastAsia="Times New Roman" w:hAnsi="Calibri" w:cs="Times New Roman"/>
                  <w:color w:val="000000"/>
                  <w:lang w:eastAsia="it-IT"/>
                </w:rPr>
                <w:t xml:space="preserve">le </w:t>
              </w:r>
            </w:ins>
            <w:r w:rsidRPr="005F1E61">
              <w:rPr>
                <w:rFonts w:ascii="Calibri" w:eastAsia="Times New Roman" w:hAnsi="Calibri" w:cs="Times New Roman"/>
                <w:color w:val="000000"/>
                <w:lang w:eastAsia="it-IT"/>
              </w:rPr>
              <w:t xml:space="preserve">raccomandazioni per gli esami ed il follow-up del paziente, insieme al supporto alle decisioni per </w:t>
            </w:r>
            <w:ins w:id="70" w:author="Giorgio Cangioli" w:date="2014-09-10T17:51:00Z">
              <w:r>
                <w:rPr>
                  <w:rFonts w:ascii="Calibri" w:eastAsia="Times New Roman" w:hAnsi="Calibri" w:cs="Times New Roman"/>
                  <w:color w:val="000000"/>
                  <w:lang w:eastAsia="it-IT"/>
                </w:rPr>
                <w:t xml:space="preserve">consentire </w:t>
              </w:r>
            </w:ins>
            <w:r w:rsidRPr="005F1E61">
              <w:rPr>
                <w:rFonts w:ascii="Calibri" w:eastAsia="Times New Roman" w:hAnsi="Calibri" w:cs="Times New Roman"/>
                <w:color w:val="000000"/>
                <w:lang w:eastAsia="it-IT"/>
              </w:rPr>
              <w:t xml:space="preserve">l'auto-gestione </w:t>
            </w:r>
            <w:del w:id="71" w:author="Giorgio Cangioli" w:date="2014-09-10T17:51:00Z">
              <w:r w:rsidRPr="005F1E61" w:rsidDel="002D0EDA">
                <w:rPr>
                  <w:rFonts w:ascii="Calibri" w:eastAsia="Times New Roman" w:hAnsi="Calibri" w:cs="Times New Roman"/>
                  <w:color w:val="000000"/>
                  <w:lang w:eastAsia="it-IT"/>
                </w:rPr>
                <w:delText xml:space="preserve">di una condizione </w:delText>
              </w:r>
            </w:del>
            <w:r w:rsidRPr="005F1E61">
              <w:rPr>
                <w:rFonts w:ascii="Calibri" w:eastAsia="Times New Roman" w:hAnsi="Calibri" w:cs="Times New Roman"/>
                <w:color w:val="000000"/>
                <w:lang w:eastAsia="it-IT"/>
              </w:rPr>
              <w:t>del paziente nell'intervallo fra i contatti (</w:t>
            </w:r>
            <w:del w:id="72" w:author="Giorgio Cangioli" w:date="2014-09-10T17:40:00Z">
              <w:r w:rsidRPr="005F1E61" w:rsidDel="005F1E61">
                <w:rPr>
                  <w:rFonts w:ascii="Calibri" w:eastAsia="Times New Roman" w:hAnsi="Calibri" w:cs="Times New Roman"/>
                  <w:color w:val="000000"/>
                  <w:lang w:eastAsia="it-IT"/>
                </w:rPr>
                <w:delText>vsite</w:delText>
              </w:r>
            </w:del>
            <w:ins w:id="73" w:author="Giorgio Cangioli" w:date="2014-09-10T17:40:00Z">
              <w:r w:rsidRPr="005F1E61">
                <w:rPr>
                  <w:rFonts w:ascii="Calibri" w:eastAsia="Times New Roman" w:hAnsi="Calibri" w:cs="Times New Roman"/>
                  <w:color w:val="000000"/>
                  <w:lang w:eastAsia="it-IT"/>
                </w:rPr>
                <w:t>visite</w:t>
              </w:r>
            </w:ins>
            <w:r w:rsidRPr="005F1E61">
              <w:rPr>
                <w:rFonts w:ascii="Calibri" w:eastAsia="Times New Roman" w:hAnsi="Calibri" w:cs="Times New Roman"/>
                <w:color w:val="000000"/>
                <w:lang w:eastAsia="it-IT"/>
              </w:rPr>
              <w:t>, ricoveri,..) fra paziente ed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val="en-US" w:eastAsia="it-IT"/>
              </w:rPr>
              <w:t xml:space="preserve">Statement: Standard assessments, guidelines and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are provided to facilitate decision support for the optimization of patient care based on specific medical conditions. Description: Provider support is offered for the consideration of issues that would help assure optimal patient management. These may include standard assessments, care plans and treatment protocols, with triggers and </w:t>
            </w:r>
            <w:r w:rsidRPr="005F0A3B">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to assist during the patient encounter. Recommendation for patient testing and follow-up is also included along with decision support for patient self-management of a condition between patient-provider encounters. </w:t>
            </w:r>
            <w:proofErr w:type="spellStart"/>
            <w:r w:rsidRPr="005F1E61">
              <w:rPr>
                <w:rFonts w:ascii="Calibri" w:eastAsia="Times New Roman" w:hAnsi="Calibri" w:cs="Times New Roman"/>
                <w:color w:val="000000"/>
                <w:lang w:eastAsia="it-IT"/>
              </w:rPr>
              <w:t>Examples</w:t>
            </w:r>
            <w:proofErr w:type="spellEnd"/>
            <w:r w:rsidRPr="005F1E61">
              <w:rPr>
                <w:rFonts w:ascii="Calibri" w:eastAsia="Times New Roman" w:hAnsi="Calibri" w:cs="Times New Roman"/>
                <w:color w:val="000000"/>
                <w:lang w:eastAsia="it-IT"/>
              </w:rPr>
              <w:t xml:space="preserve">: </w:t>
            </w:r>
          </w:p>
        </w:tc>
      </w:tr>
      <w:tr w:rsidR="005F0A3B" w:rsidRPr="005F1E61"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CPS.3.8 Gestione della Documentazione delle Risposte Cliniche agli </w:t>
            </w:r>
            <w:r w:rsidRPr="005F1E61">
              <w:rPr>
                <w:rFonts w:ascii="Calibri" w:eastAsia="Times New Roman" w:hAnsi="Calibri" w:cs="Times New Roman"/>
                <w:color w:val="000000"/>
                <w:highlight w:val="yellow"/>
                <w:lang w:eastAsia="it-IT"/>
              </w:rPr>
              <w:t>Avvisi</w:t>
            </w:r>
            <w:r w:rsidRPr="005F1E61">
              <w:rPr>
                <w:rFonts w:ascii="Calibri" w:eastAsia="Times New Roman" w:hAnsi="Calibri" w:cs="Times New Roman"/>
                <w:color w:val="000000"/>
                <w:lang w:eastAsia="it-IT"/>
              </w:rPr>
              <w:t xml:space="preserve"> di Supporto alle Decisioni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 xml:space="preserve">Statement: Acquisire gli avvisi di supporto alle decisioni e gestire le azioni degli operatori in modo tale da accettare o fare una eccezione per tali avvisi. Descrizione: Vengono acquisite le azioni degli operatori in risposta </w:t>
            </w:r>
            <w:r w:rsidRPr="005F1E61">
              <w:rPr>
                <w:rFonts w:ascii="Calibri" w:eastAsia="Times New Roman" w:hAnsi="Calibri" w:cs="Times New Roman"/>
                <w:color w:val="000000"/>
                <w:highlight w:val="yellow"/>
                <w:lang w:eastAsia="it-IT"/>
              </w:rPr>
              <w:t>agli avvisi</w:t>
            </w:r>
            <w:r w:rsidRPr="005F1E61">
              <w:rPr>
                <w:rFonts w:ascii="Calibri" w:eastAsia="Times New Roman" w:hAnsi="Calibri" w:cs="Times New Roman"/>
                <w:color w:val="000000"/>
                <w:lang w:eastAsia="it-IT"/>
              </w:rPr>
              <w:t xml:space="preserve"> offerti dal supporto alle decisioni. La gestione di queste azioni è realizzata a livello di paziente od aggregata per popolazione di pazienti, protocolli di ricerca, o scelta organizzativa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val="en-US" w:eastAsia="it-IT"/>
              </w:rPr>
              <w:t xml:space="preserve">Statement: Capture the decision support prompts and manage provider actions to accept or override decision support prompts. Description: Provider actions in response to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 xml:space="preserve"> offered from decision support are captured. Management of these actions be accomplished at the patient level or aggregated for patient population, research protocol, or organizational trending. </w:t>
            </w:r>
            <w:proofErr w:type="spellStart"/>
            <w:r w:rsidRPr="005F1E61">
              <w:rPr>
                <w:rFonts w:ascii="Calibri" w:eastAsia="Times New Roman" w:hAnsi="Calibri" w:cs="Times New Roman"/>
                <w:color w:val="000000"/>
                <w:lang w:eastAsia="it-IT"/>
              </w:rPr>
              <w:t>Examples</w:t>
            </w:r>
            <w:proofErr w:type="spellEnd"/>
            <w:r w:rsidRPr="005F1E61">
              <w:rPr>
                <w:rFonts w:ascii="Calibri" w:eastAsia="Times New Roman" w:hAnsi="Calibri" w:cs="Times New Roman"/>
                <w:color w:val="000000"/>
                <w:lang w:eastAsia="it-IT"/>
              </w:rPr>
              <w:t xml:space="preserve">: </w:t>
            </w:r>
          </w:p>
        </w:tc>
      </w:tr>
      <w:tr w:rsidR="005F0A3B" w:rsidRPr="00CE6209"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0863C0">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offrire la possibilità di acquisire il fatto che sono stat</w:t>
            </w:r>
            <w:ins w:id="74" w:author="Giorgio Cangioli" w:date="2014-09-25T12:08:00Z">
              <w:r w:rsidR="000863C0">
                <w:rPr>
                  <w:rFonts w:ascii="Calibri" w:eastAsia="Times New Roman" w:hAnsi="Calibri" w:cs="Times New Roman"/>
                  <w:color w:val="000000"/>
                  <w:lang w:eastAsia="it-IT"/>
                </w:rPr>
                <w:t>i</w:t>
              </w:r>
            </w:ins>
            <w:del w:id="75" w:author="Giorgio Cangioli" w:date="2014-09-25T12:08:00Z">
              <w:r w:rsidRPr="00CD2B96" w:rsidDel="000863C0">
                <w:rPr>
                  <w:rFonts w:ascii="Calibri" w:eastAsia="Times New Roman" w:hAnsi="Calibri" w:cs="Times New Roman"/>
                  <w:color w:val="000000"/>
                  <w:lang w:eastAsia="it-IT"/>
                </w:rPr>
                <w:delText>e</w:delText>
              </w:r>
            </w:del>
            <w:r w:rsidRPr="00CD2B96">
              <w:rPr>
                <w:rFonts w:ascii="Calibri" w:eastAsia="Times New Roman" w:hAnsi="Calibri" w:cs="Times New Roman"/>
                <w:color w:val="000000"/>
                <w:lang w:eastAsia="it-IT"/>
              </w:rPr>
              <w:t xml:space="preserve"> </w:t>
            </w:r>
            <w:r w:rsidRPr="00CD2B96">
              <w:rPr>
                <w:rFonts w:ascii="Calibri" w:eastAsia="Times New Roman" w:hAnsi="Calibri" w:cs="Times New Roman"/>
                <w:color w:val="000000"/>
                <w:highlight w:val="yellow"/>
                <w:lang w:eastAsia="it-IT"/>
              </w:rPr>
              <w:t xml:space="preserve">resi </w:t>
            </w:r>
            <w:ins w:id="76" w:author="Giorgio Cangioli" w:date="2014-09-25T12:08:00Z">
              <w:r w:rsidR="000863C0">
                <w:rPr>
                  <w:rFonts w:ascii="Calibri" w:eastAsia="Times New Roman" w:hAnsi="Calibri" w:cs="Times New Roman"/>
                  <w:color w:val="000000"/>
                  <w:highlight w:val="yellow"/>
                  <w:lang w:eastAsia="it-IT"/>
                </w:rPr>
                <w:t xml:space="preserve">disponibili </w:t>
              </w:r>
            </w:ins>
            <w:del w:id="77" w:author="Giorgio Cangioli" w:date="2014-09-25T12:09:00Z">
              <w:r w:rsidRPr="00CD2B96" w:rsidDel="000863C0">
                <w:rPr>
                  <w:rFonts w:ascii="Calibri" w:eastAsia="Times New Roman" w:hAnsi="Calibri" w:cs="Times New Roman"/>
                  <w:color w:val="000000"/>
                  <w:highlight w:val="yellow"/>
                  <w:lang w:eastAsia="it-IT"/>
                </w:rPr>
                <w:delText>de</w:delText>
              </w:r>
            </w:del>
            <w:r w:rsidRPr="00CD2B96">
              <w:rPr>
                <w:rFonts w:ascii="Calibri" w:eastAsia="Times New Roman" w:hAnsi="Calibri" w:cs="Times New Roman"/>
                <w:color w:val="000000"/>
                <w:highlight w:val="yellow"/>
                <w:lang w:eastAsia="it-IT"/>
              </w:rPr>
              <w:t>gli avvisi</w:t>
            </w:r>
            <w:r w:rsidRPr="00CD2B96">
              <w:rPr>
                <w:rFonts w:ascii="Calibri" w:eastAsia="Times New Roman" w:hAnsi="Calibri" w:cs="Times New Roman"/>
                <w:color w:val="000000"/>
                <w:lang w:eastAsia="it-IT"/>
              </w:rPr>
              <w:t xml:space="preserve"> </w:t>
            </w:r>
            <w:del w:id="78" w:author="Giorgio Cangioli" w:date="2014-09-25T12:08:00Z">
              <w:r w:rsidRPr="00CD2B96" w:rsidDel="000863C0">
                <w:rPr>
                  <w:rFonts w:ascii="Calibri" w:eastAsia="Times New Roman" w:hAnsi="Calibri" w:cs="Times New Roman"/>
                  <w:color w:val="000000"/>
                  <w:lang w:eastAsia="it-IT"/>
                </w:rPr>
                <w:delText xml:space="preserve">di </w:delText>
              </w:r>
            </w:del>
            <w:ins w:id="79" w:author="Giorgio Cangioli" w:date="2014-09-25T12:08:00Z">
              <w:r w:rsidR="000863C0">
                <w:rPr>
                  <w:rFonts w:ascii="Calibri" w:eastAsia="Times New Roman" w:hAnsi="Calibri" w:cs="Times New Roman"/>
                  <w:color w:val="000000"/>
                  <w:lang w:eastAsia="it-IT"/>
                </w:rPr>
                <w:t xml:space="preserve">relativi al </w:t>
              </w:r>
            </w:ins>
            <w:r w:rsidRPr="00CD2B96">
              <w:rPr>
                <w:rFonts w:ascii="Calibri" w:eastAsia="Times New Roman" w:hAnsi="Calibri" w:cs="Times New Roman"/>
                <w:color w:val="000000"/>
                <w:lang w:eastAsia="it-IT"/>
              </w:rPr>
              <w:t>supporto alle decisioni cliniche e la risposta dell'utente per accettare o</w:t>
            </w:r>
            <w:r>
              <w:rPr>
                <w:rFonts w:ascii="Calibri" w:eastAsia="Times New Roman" w:hAnsi="Calibri" w:cs="Times New Roman"/>
                <w:color w:val="000000"/>
                <w:lang w:eastAsia="it-IT"/>
              </w:rPr>
              <w:t>d</w:t>
            </w:r>
            <w:r w:rsidRPr="00CD2B96">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 xml:space="preserve">ignorare consapevolmente </w:t>
            </w:r>
            <w:r w:rsidRPr="00CD2B96">
              <w:rPr>
                <w:rFonts w:ascii="Calibri" w:eastAsia="Times New Roman" w:hAnsi="Calibri" w:cs="Times New Roman"/>
                <w:color w:val="000000"/>
                <w:lang w:eastAsia="it-IT"/>
              </w:rPr>
              <w:t xml:space="preserve">questi </w:t>
            </w:r>
            <w:r w:rsidRPr="00CD2B96">
              <w:rPr>
                <w:rFonts w:ascii="Calibri" w:eastAsia="Times New Roman" w:hAnsi="Calibri" w:cs="Times New Roman"/>
                <w:color w:val="000000"/>
                <w:highlight w:val="yellow"/>
                <w:lang w:eastAsia="it-IT"/>
              </w:rPr>
              <w:t>avvisi</w:t>
            </w:r>
            <w:r w:rsidRPr="00CD2B96">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t xml:space="preserve">The system SHALL provide the ability to capture that clinical decision support </w:t>
            </w:r>
            <w:r w:rsidRPr="005F1E61">
              <w:rPr>
                <w:rFonts w:ascii="Calibri" w:eastAsia="Times New Roman" w:hAnsi="Calibri" w:cs="Times New Roman"/>
                <w:color w:val="000000"/>
                <w:highlight w:val="yellow"/>
                <w:lang w:val="en-US" w:eastAsia="it-IT"/>
              </w:rPr>
              <w:t>prompts have been rendered</w:t>
            </w:r>
            <w:r w:rsidRPr="005F1E61">
              <w:rPr>
                <w:rFonts w:ascii="Calibri" w:eastAsia="Times New Roman" w:hAnsi="Calibri" w:cs="Times New Roman"/>
                <w:color w:val="000000"/>
                <w:lang w:val="en-US" w:eastAsia="it-IT"/>
              </w:rPr>
              <w:t xml:space="preserve"> and user response to accept or override those </w:t>
            </w:r>
            <w:r w:rsidRPr="005F1E61">
              <w:rPr>
                <w:rFonts w:ascii="Calibri" w:eastAsia="Times New Roman" w:hAnsi="Calibri" w:cs="Times New Roman"/>
                <w:color w:val="000000"/>
                <w:highlight w:val="yellow"/>
                <w:lang w:val="en-US" w:eastAsia="it-IT"/>
              </w:rPr>
              <w:t>prompts</w:t>
            </w:r>
            <w:r w:rsidRPr="005F1E61">
              <w:rPr>
                <w:rFonts w:ascii="Calibri" w:eastAsia="Times New Roman" w:hAnsi="Calibri" w:cs="Times New Roman"/>
                <w:color w:val="000000"/>
                <w:lang w:val="en-US" w:eastAsia="it-IT"/>
              </w:rPr>
              <w:t>.</w:t>
            </w:r>
          </w:p>
        </w:tc>
      </w:tr>
      <w:tr w:rsidR="005F0A3B" w:rsidRPr="00CE6209" w:rsidTr="005F1E6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5F1E61">
              <w:rPr>
                <w:rFonts w:ascii="Calibri" w:eastAsia="Times New Roman" w:hAnsi="Calibri" w:cs="Times New Roman"/>
                <w:color w:val="000000"/>
                <w:lang w:eastAsia="it-IT"/>
              </w:rPr>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essere conforme alla funzione CPS.3.8 (</w:t>
            </w:r>
            <w:r w:rsidRPr="00CD2B96">
              <w:rPr>
                <w:rFonts w:ascii="Calibri" w:eastAsia="Times New Roman" w:hAnsi="Calibri" w:cs="Times New Roman"/>
                <w:color w:val="000000"/>
                <w:highlight w:val="yellow"/>
                <w:lang w:eastAsia="it-IT"/>
              </w:rPr>
              <w:t>Gestione della Documentazione delle Risposte Cliniche agli Avvisi</w:t>
            </w:r>
            <w:r w:rsidRPr="00CD2B96">
              <w:rPr>
                <w:rFonts w:ascii="Calibri" w:eastAsia="Times New Roman" w:hAnsi="Calibri" w:cs="Times New Roman"/>
                <w:color w:val="000000"/>
                <w:lang w:eastAsia="it-IT"/>
              </w:rPr>
              <w:t xml:space="preserve">) e fornire la possibilità di documentare perché </w:t>
            </w:r>
            <w:del w:id="80" w:author="Giorgio Cangioli" w:date="2014-09-10T15:38:00Z">
              <w:r w:rsidRPr="00CD2B96" w:rsidDel="003C268F">
                <w:rPr>
                  <w:rFonts w:ascii="Calibri" w:eastAsia="Times New Roman" w:hAnsi="Calibri" w:cs="Times New Roman"/>
                  <w:color w:val="000000"/>
                  <w:lang w:eastAsia="it-IT"/>
                </w:rPr>
                <w:delText xml:space="preserve">è stata fatta una eccezione circa </w:delText>
              </w:r>
            </w:del>
            <w:r w:rsidRPr="00CD2B96">
              <w:rPr>
                <w:rFonts w:ascii="Calibri" w:eastAsia="Times New Roman" w:hAnsi="Calibri" w:cs="Times New Roman"/>
                <w:color w:val="000000"/>
                <w:lang w:eastAsia="it-IT"/>
              </w:rPr>
              <w:t xml:space="preserve">un avviso di interazione con </w:t>
            </w:r>
            <w:r w:rsidRPr="00CD2B96">
              <w:rPr>
                <w:rFonts w:ascii="Calibri" w:eastAsia="Times New Roman" w:hAnsi="Calibri" w:cs="Times New Roman"/>
                <w:color w:val="000000"/>
                <w:lang w:eastAsia="it-IT"/>
              </w:rPr>
              <w:lastRenderedPageBreak/>
              <w:t>un farmaco</w:t>
            </w:r>
            <w:ins w:id="81" w:author="Giorgio Cangioli" w:date="2014-09-10T15:38:00Z">
              <w:r>
                <w:rPr>
                  <w:rFonts w:ascii="Calibri" w:eastAsia="Times New Roman" w:hAnsi="Calibri" w:cs="Times New Roman"/>
                  <w:color w:val="000000"/>
                  <w:lang w:eastAsia="it-IT"/>
                </w:rPr>
                <w:t xml:space="preserve"> è stato consapevolmente ignorato.</w:t>
              </w:r>
            </w:ins>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0A3B" w:rsidRPr="005F1E61" w:rsidRDefault="005F0A3B" w:rsidP="005F1E61">
            <w:pPr>
              <w:spacing w:after="0" w:line="240" w:lineRule="auto"/>
              <w:rPr>
                <w:rFonts w:ascii="Times New Roman" w:eastAsia="Times New Roman" w:hAnsi="Times New Roman" w:cs="Times New Roman"/>
                <w:sz w:val="24"/>
                <w:szCs w:val="24"/>
                <w:lang w:val="en-US" w:eastAsia="it-IT"/>
              </w:rPr>
            </w:pPr>
            <w:r w:rsidRPr="005F1E61">
              <w:rPr>
                <w:rFonts w:ascii="Calibri" w:eastAsia="Times New Roman" w:hAnsi="Calibri" w:cs="Times New Roman"/>
                <w:color w:val="000000"/>
                <w:lang w:val="en-US" w:eastAsia="it-IT"/>
              </w:rPr>
              <w:lastRenderedPageBreak/>
              <w:t>The system SHALL conform to function CPS.3.8 (</w:t>
            </w:r>
            <w:r w:rsidRPr="005F1E61">
              <w:rPr>
                <w:rFonts w:ascii="Calibri" w:eastAsia="Times New Roman" w:hAnsi="Calibri" w:cs="Times New Roman"/>
                <w:color w:val="000000"/>
                <w:highlight w:val="yellow"/>
                <w:lang w:val="en-US" w:eastAsia="it-IT"/>
              </w:rPr>
              <w:t>Manage Documentation of Clinician Response to Decision Support Prompts</w:t>
            </w:r>
            <w:r w:rsidRPr="005F1E61">
              <w:rPr>
                <w:rFonts w:ascii="Calibri" w:eastAsia="Times New Roman" w:hAnsi="Calibri" w:cs="Times New Roman"/>
                <w:color w:val="000000"/>
                <w:lang w:val="en-US" w:eastAsia="it-IT"/>
              </w:rPr>
              <w:t>) and provide the ability to document why a drug interaction warning was overridden.</w:t>
            </w:r>
          </w:p>
        </w:tc>
      </w:tr>
    </w:tbl>
    <w:p w:rsidR="005F1E61" w:rsidRPr="005F1E61" w:rsidRDefault="005F1E61" w:rsidP="005F1E61">
      <w:pPr>
        <w:rPr>
          <w:lang w:val="en-US"/>
        </w:rPr>
      </w:pPr>
    </w:p>
    <w:p w:rsidR="005F1E61" w:rsidRDefault="005F1E61" w:rsidP="005F1E61">
      <w:pPr>
        <w:pStyle w:val="Titolo2"/>
      </w:pPr>
      <w:bookmarkStart w:id="82" w:name="_Toc399403612"/>
      <w:proofErr w:type="spellStart"/>
      <w:r>
        <w:t>Override</w:t>
      </w:r>
      <w:bookmarkEnd w:id="82"/>
      <w:proofErr w:type="spellEnd"/>
    </w:p>
    <w:p w:rsidR="005F1E61" w:rsidRDefault="005F1E61" w:rsidP="005F1E61"/>
    <w:p w:rsidR="005F1E61" w:rsidRDefault="005F1E61" w:rsidP="005F1E61">
      <w:r>
        <w:t xml:space="preserve">Durante la discussione nella riunione del 10 settembre il temine </w:t>
      </w:r>
      <w:proofErr w:type="spellStart"/>
      <w:r>
        <w:t>override</w:t>
      </w:r>
      <w:proofErr w:type="spellEnd"/>
      <w:r>
        <w:t xml:space="preserve"> è stato tradotto come “ignorare consapevolmente” =&gt; allineare tutte le traduzioni</w:t>
      </w:r>
    </w:p>
    <w:p w:rsidR="005F1E61" w:rsidRDefault="005F1E61" w:rsidP="005F1E61">
      <w:r>
        <w:t xml:space="preserve">In </w:t>
      </w:r>
      <w:r w:rsidRPr="00DC3ABF">
        <w:rPr>
          <w:shd w:val="clear" w:color="auto" w:fill="F2F2F2" w:themeFill="background1" w:themeFillShade="F2"/>
        </w:rPr>
        <w:t>grigio</w:t>
      </w:r>
      <w:r>
        <w:t xml:space="preserve"> gli elementi già modificati nel modello.</w:t>
      </w:r>
    </w:p>
    <w:p w:rsidR="005F1E61" w:rsidRPr="00CD2B96" w:rsidRDefault="005F1E61" w:rsidP="005F1E6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5"/>
        <w:gridCol w:w="1665"/>
        <w:gridCol w:w="3429"/>
        <w:gridCol w:w="2649"/>
      </w:tblGrid>
      <w:tr w:rsidR="005F1E61" w:rsidRPr="00CD2B96" w:rsidTr="00F21551">
        <w:trPr>
          <w:tblHeader/>
          <w:tblCellSpacing w:w="0" w:type="dxa"/>
        </w:trPr>
        <w:tc>
          <w:tcPr>
            <w:tcW w:w="0" w:type="auto"/>
            <w:gridSpan w:val="4"/>
            <w:tcBorders>
              <w:top w:val="nil"/>
              <w:left w:val="nil"/>
              <w:bottom w:val="nil"/>
              <w:right w:val="nil"/>
            </w:tcBorders>
            <w:shd w:val="clear" w:color="auto" w:fill="C0C0C0"/>
            <w:vAlign w:val="center"/>
            <w:hideMark/>
          </w:tcPr>
          <w:p w:rsidR="005F1E61" w:rsidRPr="00CD2B96" w:rsidRDefault="005F1E61" w:rsidP="00F21551">
            <w:pPr>
              <w:spacing w:after="0" w:line="240" w:lineRule="auto"/>
              <w:jc w:val="center"/>
              <w:rPr>
                <w:rFonts w:ascii="Calibri" w:eastAsia="Times New Roman" w:hAnsi="Calibri" w:cs="Times New Roman"/>
                <w:color w:val="000000"/>
                <w:sz w:val="24"/>
                <w:szCs w:val="24"/>
                <w:lang w:eastAsia="it-IT"/>
              </w:rPr>
            </w:pPr>
            <w:r w:rsidRPr="00CD2B96">
              <w:rPr>
                <w:rFonts w:ascii="Calibri" w:eastAsia="Times New Roman" w:hAnsi="Calibri" w:cs="Times New Roman"/>
                <w:b/>
                <w:bCs/>
                <w:color w:val="000000"/>
                <w:sz w:val="24"/>
                <w:szCs w:val="24"/>
                <w:lang w:eastAsia="it-IT"/>
              </w:rPr>
              <w:t xml:space="preserve">Report </w:t>
            </w:r>
            <w:proofErr w:type="spellStart"/>
            <w:r w:rsidRPr="00CD2B96">
              <w:rPr>
                <w:rFonts w:ascii="Calibri" w:eastAsia="Times New Roman" w:hAnsi="Calibri" w:cs="Times New Roman"/>
                <w:b/>
                <w:bCs/>
                <w:color w:val="000000"/>
                <w:sz w:val="24"/>
                <w:szCs w:val="24"/>
                <w:lang w:eastAsia="it-IT"/>
              </w:rPr>
              <w:t>Traduzione_w_EHR_FM</w:t>
            </w:r>
            <w:proofErr w:type="spellEnd"/>
          </w:p>
        </w:tc>
      </w:tr>
      <w:tr w:rsidR="005F1E61" w:rsidRPr="00CD2B96"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F21551">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F21551">
            <w:pPr>
              <w:spacing w:after="0" w:line="240" w:lineRule="auto"/>
              <w:jc w:val="center"/>
              <w:rPr>
                <w:rFonts w:ascii="Times New Roman" w:eastAsia="Times New Roman" w:hAnsi="Times New Roman" w:cs="Times New Roman"/>
                <w:b/>
                <w:bCs/>
                <w:sz w:val="24"/>
                <w:szCs w:val="24"/>
                <w:lang w:eastAsia="it-IT"/>
              </w:rPr>
            </w:pPr>
            <w:proofErr w:type="spellStart"/>
            <w:r w:rsidRPr="00CD2B96">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F21551">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Descrizione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F1E61" w:rsidRPr="00CD2B96" w:rsidRDefault="005F1E61" w:rsidP="00F21551">
            <w:pPr>
              <w:spacing w:after="0" w:line="240" w:lineRule="auto"/>
              <w:jc w:val="center"/>
              <w:rPr>
                <w:rFonts w:ascii="Times New Roman" w:eastAsia="Times New Roman" w:hAnsi="Times New Roman" w:cs="Times New Roman"/>
                <w:b/>
                <w:bCs/>
                <w:sz w:val="24"/>
                <w:szCs w:val="24"/>
                <w:lang w:eastAsia="it-IT"/>
              </w:rPr>
            </w:pPr>
            <w:r w:rsidRPr="00CD2B96">
              <w:rPr>
                <w:rFonts w:ascii="Calibri" w:eastAsia="Times New Roman" w:hAnsi="Calibri" w:cs="Times New Roman"/>
                <w:b/>
                <w:bCs/>
                <w:color w:val="000000"/>
                <w:lang w:eastAsia="it-IT"/>
              </w:rPr>
              <w:t>EHR_S FM</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CP.4.2#04</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CP.4.2#04</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essere conforme a CP.4.2.4 (</w:t>
            </w:r>
            <w:del w:id="83" w:author="Giorgio Cangioli" w:date="2014-09-10T15:30:00Z">
              <w:r w:rsidRPr="00CD2B96" w:rsidDel="00CD2B96">
                <w:rPr>
                  <w:rFonts w:ascii="Calibri" w:eastAsia="Times New Roman" w:hAnsi="Calibri" w:cs="Times New Roman"/>
                  <w:color w:val="000000"/>
                  <w:lang w:eastAsia="it-IT"/>
                </w:rPr>
                <w:delText xml:space="preserve">Eccezioni ad </w:delText>
              </w:r>
            </w:del>
            <w:r w:rsidRPr="00CD2B96">
              <w:rPr>
                <w:rFonts w:ascii="Calibri" w:eastAsia="Times New Roman" w:hAnsi="Calibri" w:cs="Times New Roman"/>
                <w:color w:val="000000"/>
                <w:lang w:eastAsia="it-IT"/>
              </w:rPr>
              <w:t>Allarmi su Farmaci</w:t>
            </w:r>
            <w:ins w:id="84" w:author="Giorgio Cangioli" w:date="2014-09-10T15:30:00Z">
              <w:r>
                <w:rPr>
                  <w:rFonts w:ascii="Calibri" w:eastAsia="Times New Roman" w:hAnsi="Calibri" w:cs="Times New Roman"/>
                  <w:color w:val="000000"/>
                  <w:lang w:eastAsia="it-IT"/>
                </w:rPr>
                <w:t xml:space="preserve"> Ignorati Consapevolmente</w:t>
              </w:r>
            </w:ins>
            <w:r w:rsidRPr="00CD2B96">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conform to CP.4.2.4 (Medication Alert Overrides).</w:t>
            </w:r>
          </w:p>
        </w:tc>
      </w:tr>
      <w:tr w:rsidR="005F1E61" w:rsidRPr="00CD2B96"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CP.4.2.4 </w:t>
            </w:r>
            <w:del w:id="85" w:author="Giorgio Cangioli" w:date="2014-09-10T15:46:00Z">
              <w:r w:rsidRPr="00CD2B96" w:rsidDel="00DC3ABF">
                <w:rPr>
                  <w:rFonts w:ascii="Calibri" w:eastAsia="Times New Roman" w:hAnsi="Calibri" w:cs="Times New Roman"/>
                  <w:color w:val="000000"/>
                  <w:lang w:eastAsia="it-IT"/>
                </w:rPr>
                <w:delText xml:space="preserve">Eccezioni ad </w:delText>
              </w:r>
            </w:del>
            <w:r w:rsidRPr="00CD2B96">
              <w:rPr>
                <w:rFonts w:ascii="Calibri" w:eastAsia="Times New Roman" w:hAnsi="Calibri" w:cs="Times New Roman"/>
                <w:color w:val="000000"/>
                <w:lang w:eastAsia="it-IT"/>
              </w:rPr>
              <w:t>Allarmi su Farmaci</w:t>
            </w:r>
            <w:ins w:id="86" w:author="Giorgio Cangioli" w:date="2014-09-10T15:46:00Z">
              <w:r>
                <w:rPr>
                  <w:rFonts w:ascii="Calibri" w:eastAsia="Times New Roman" w:hAnsi="Calibri" w:cs="Times New Roman"/>
                  <w:color w:val="000000"/>
                  <w:lang w:eastAsia="it-IT"/>
                </w:rPr>
                <w:t xml:space="preserve"> Ignorati Consapevolmente</w:t>
              </w:r>
            </w:ins>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CP.4.2.4 </w:t>
            </w:r>
            <w:proofErr w:type="spellStart"/>
            <w:r w:rsidRPr="00CD2B96">
              <w:rPr>
                <w:rFonts w:ascii="Calibri" w:eastAsia="Times New Roman" w:hAnsi="Calibri" w:cs="Times New Roman"/>
                <w:color w:val="000000"/>
                <w:lang w:eastAsia="it-IT"/>
              </w:rPr>
              <w:t>Medication</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Alert</w:t>
            </w:r>
            <w:proofErr w:type="spellEnd"/>
            <w:r w:rsidRPr="00CD2B96">
              <w:rPr>
                <w:rFonts w:ascii="Calibri" w:eastAsia="Times New Roman" w:hAnsi="Calibri" w:cs="Times New Roman"/>
                <w:color w:val="000000"/>
                <w:lang w:eastAsia="it-IT"/>
              </w:rPr>
              <w:t xml:space="preserve"> </w:t>
            </w:r>
            <w:proofErr w:type="spellStart"/>
            <w:r w:rsidRPr="00CD2B96">
              <w:rPr>
                <w:rFonts w:ascii="Calibri" w:eastAsia="Times New Roman" w:hAnsi="Calibri" w:cs="Times New Roman"/>
                <w:color w:val="000000"/>
                <w:lang w:eastAsia="it-IT"/>
              </w:rPr>
              <w:t>Overrides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ST$Acquisire</w:t>
            </w:r>
            <w:proofErr w:type="spellEnd"/>
            <w:r w:rsidRPr="00CD2B96">
              <w:rPr>
                <w:rFonts w:ascii="Calibri" w:eastAsia="Times New Roman" w:hAnsi="Calibri" w:cs="Times New Roman"/>
                <w:color w:val="000000"/>
                <w:lang w:eastAsia="it-IT"/>
              </w:rPr>
              <w:t xml:space="preserve"> gli allarmi e gli avvertimenti per i farmaci </w:t>
            </w:r>
            <w:del w:id="87" w:author="Giorgio Cangioli" w:date="2014-09-10T15:31:00Z">
              <w:r w:rsidRPr="00CD2B96" w:rsidDel="00CD2B96">
                <w:rPr>
                  <w:rFonts w:ascii="Calibri" w:eastAsia="Times New Roman" w:hAnsi="Calibri" w:cs="Times New Roman"/>
                  <w:color w:val="000000"/>
                  <w:lang w:eastAsia="it-IT"/>
                </w:rPr>
                <w:delText xml:space="preserve">per </w:delText>
              </w:r>
            </w:del>
            <w:ins w:id="88" w:author="Giorgio Cangioli" w:date="2014-09-10T15:31:00Z">
              <w:r>
                <w:rPr>
                  <w:rFonts w:ascii="Calibri" w:eastAsia="Times New Roman" w:hAnsi="Calibri" w:cs="Times New Roman"/>
                  <w:color w:val="000000"/>
                  <w:lang w:eastAsia="it-IT"/>
                </w:rPr>
                <w:t xml:space="preserve">che sono stati ignorati consapevolmente </w:t>
              </w:r>
            </w:ins>
            <w:del w:id="89" w:author="Giorgio Cangioli" w:date="2014-09-10T15:31:00Z">
              <w:r w:rsidRPr="00CD2B96" w:rsidDel="00CD2B96">
                <w:rPr>
                  <w:rFonts w:ascii="Calibri" w:eastAsia="Times New Roman" w:hAnsi="Calibri" w:cs="Times New Roman"/>
                  <w:color w:val="000000"/>
                  <w:lang w:eastAsia="it-IT"/>
                </w:rPr>
                <w:delText xml:space="preserve">i quali è stata fatta una eccezione e </w:delText>
              </w:r>
            </w:del>
            <w:ins w:id="90" w:author="Giorgio Cangioli" w:date="2014-09-10T15:31:00Z">
              <w:r>
                <w:rPr>
                  <w:rFonts w:ascii="Calibri" w:eastAsia="Times New Roman" w:hAnsi="Calibri" w:cs="Times New Roman"/>
                  <w:color w:val="000000"/>
                  <w:lang w:eastAsia="it-IT"/>
                </w:rPr>
                <w:t xml:space="preserve">e </w:t>
              </w:r>
            </w:ins>
            <w:r w:rsidRPr="00CD2B96">
              <w:rPr>
                <w:rFonts w:ascii="Calibri" w:eastAsia="Times New Roman" w:hAnsi="Calibri" w:cs="Times New Roman"/>
                <w:color w:val="000000"/>
                <w:lang w:eastAsia="it-IT"/>
              </w:rPr>
              <w:t xml:space="preserve">la ragione per </w:t>
            </w:r>
            <w:del w:id="91" w:author="Giorgio Cangioli" w:date="2014-09-10T15:31:00Z">
              <w:r w:rsidRPr="00CD2B96" w:rsidDel="00CD2B96">
                <w:rPr>
                  <w:rFonts w:ascii="Calibri" w:eastAsia="Times New Roman" w:hAnsi="Calibri" w:cs="Times New Roman"/>
                  <w:color w:val="000000"/>
                  <w:lang w:eastAsia="it-IT"/>
                </w:rPr>
                <w:delText>l'eccezione</w:delText>
              </w:r>
            </w:del>
            <w:ins w:id="92" w:author="Giorgio Cangioli" w:date="2014-09-10T15:31:00Z">
              <w:r>
                <w:rPr>
                  <w:rFonts w:ascii="Calibri" w:eastAsia="Times New Roman" w:hAnsi="Calibri" w:cs="Times New Roman"/>
                  <w:color w:val="000000"/>
                  <w:lang w:eastAsia="it-IT"/>
                </w:rPr>
                <w:t>questo</w:t>
              </w:r>
            </w:ins>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DE$Gli</w:t>
            </w:r>
            <w:proofErr w:type="spellEnd"/>
            <w:r w:rsidRPr="00CD2B96">
              <w:rPr>
                <w:rFonts w:ascii="Calibri" w:eastAsia="Times New Roman" w:hAnsi="Calibri" w:cs="Times New Roman"/>
                <w:color w:val="000000"/>
                <w:lang w:eastAsia="it-IT"/>
              </w:rPr>
              <w:t xml:space="preserve"> allarmi sono generati per possibili controindicazioni riguardo la somministrazione dei farmaci (per es. la somministrazione di tetraciclina ad una donna incinta), il prescrittore può scegliere di </w:t>
            </w:r>
            <w:del w:id="93" w:author="Giorgio Cangioli" w:date="2014-09-10T15:32:00Z">
              <w:r w:rsidRPr="00CD2B96" w:rsidDel="00CD2B96">
                <w:rPr>
                  <w:rFonts w:ascii="Calibri" w:eastAsia="Times New Roman" w:hAnsi="Calibri" w:cs="Times New Roman"/>
                  <w:color w:val="000000"/>
                  <w:lang w:eastAsia="it-IT"/>
                </w:rPr>
                <w:delText>fare una eccezione</w:delText>
              </w:r>
            </w:del>
            <w:ins w:id="94" w:author="Giorgio Cangioli" w:date="2014-09-10T15:32:00Z">
              <w:r>
                <w:rPr>
                  <w:rFonts w:ascii="Calibri" w:eastAsia="Times New Roman" w:hAnsi="Calibri" w:cs="Times New Roman"/>
                  <w:color w:val="000000"/>
                  <w:lang w:eastAsia="it-IT"/>
                </w:rPr>
                <w:t>ignorare consapevolmente</w:t>
              </w:r>
            </w:ins>
            <w:r w:rsidRPr="00CD2B96">
              <w:rPr>
                <w:rFonts w:ascii="Calibri" w:eastAsia="Times New Roman" w:hAnsi="Calibri" w:cs="Times New Roman"/>
                <w:color w:val="000000"/>
                <w:lang w:eastAsia="it-IT"/>
              </w:rPr>
              <w:t xml:space="preserve"> </w:t>
            </w:r>
            <w:del w:id="95" w:author="Giorgio Cangioli" w:date="2014-09-10T15:32:00Z">
              <w:r w:rsidRPr="00CD2B96" w:rsidDel="00CD2B96">
                <w:rPr>
                  <w:rFonts w:ascii="Calibri" w:eastAsia="Times New Roman" w:hAnsi="Calibri" w:cs="Times New Roman"/>
                  <w:color w:val="000000"/>
                  <w:lang w:eastAsia="it-IT"/>
                </w:rPr>
                <w:delText>per quel</w:delText>
              </w:r>
            </w:del>
            <w:r w:rsidRPr="00CD2B96">
              <w:rPr>
                <w:rFonts w:ascii="Calibri" w:eastAsia="Times New Roman" w:hAnsi="Calibri" w:cs="Times New Roman"/>
                <w:color w:val="000000"/>
                <w:lang w:eastAsia="it-IT"/>
              </w:rPr>
              <w:t>l'allarme.</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E6209">
              <w:rPr>
                <w:rFonts w:ascii="Calibri" w:eastAsia="Times New Roman" w:hAnsi="Calibri" w:cs="Times New Roman"/>
                <w:color w:val="000000"/>
                <w:lang w:val="en-US" w:eastAsia="it-IT"/>
              </w:rPr>
              <w:t>Statement: Capture the alerts and warnings for medications being overridden and reasons for the override. Description: Alerts ar</w:t>
            </w:r>
            <w:r w:rsidRPr="00CD2B96">
              <w:rPr>
                <w:rFonts w:ascii="Calibri" w:eastAsia="Times New Roman" w:hAnsi="Calibri" w:cs="Times New Roman"/>
                <w:color w:val="000000"/>
                <w:lang w:val="en-US" w:eastAsia="it-IT"/>
              </w:rPr>
              <w:t xml:space="preserve">e generated for possible contraindications to administration of medications (e.g., the administration of tetracycline to pregnant women) and the prescriber may choose to override the alert. </w:t>
            </w:r>
            <w:proofErr w:type="spellStart"/>
            <w:r w:rsidRPr="00CD2B96">
              <w:rPr>
                <w:rFonts w:ascii="Calibri" w:eastAsia="Times New Roman" w:hAnsi="Calibri" w:cs="Times New Roman"/>
                <w:color w:val="000000"/>
                <w:lang w:eastAsia="it-IT"/>
              </w:rPr>
              <w:t>Examples</w:t>
            </w:r>
            <w:proofErr w:type="spellEnd"/>
            <w:r w:rsidRPr="00CD2B96">
              <w:rPr>
                <w:rFonts w:ascii="Calibri" w:eastAsia="Times New Roman" w:hAnsi="Calibri" w:cs="Times New Roman"/>
                <w:color w:val="000000"/>
                <w:lang w:eastAsia="it-IT"/>
              </w:rPr>
              <w:t xml:space="preserve">: </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Il sistema DEVE offrire la possibilità di compilare un ordine di farmaci permettendo di ignorare consapevolmente allarmi o avvertimenti sui farmaci e di trasmettere l'ordine aggiornato.</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edit a medication order by overriding the drug alert or warning and transmitting the updated medication order.</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CP.4.2.4#02</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CP.4.2.4#02</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acquisire le ragioni per cui si </w:t>
            </w:r>
            <w:ins w:id="96" w:author="Giorgio Cangioli" w:date="2014-09-10T15:47:00Z">
              <w:r>
                <w:rPr>
                  <w:rFonts w:ascii="Calibri" w:eastAsia="Times New Roman" w:hAnsi="Calibri" w:cs="Times New Roman"/>
                  <w:color w:val="000000"/>
                  <w:lang w:eastAsia="it-IT"/>
                </w:rPr>
                <w:t>sono</w:t>
              </w:r>
            </w:ins>
            <w:del w:id="97" w:author="Giorgio Cangioli" w:date="2014-09-10T15:47:00Z">
              <w:r w:rsidRPr="00CD2B96" w:rsidDel="00DC3ABF">
                <w:rPr>
                  <w:rFonts w:ascii="Calibri" w:eastAsia="Times New Roman" w:hAnsi="Calibri" w:cs="Times New Roman"/>
                  <w:color w:val="000000"/>
                  <w:lang w:eastAsia="it-IT"/>
                </w:rPr>
                <w:delText>è</w:delText>
              </w:r>
            </w:del>
            <w:r w:rsidRPr="00CD2B96">
              <w:rPr>
                <w:rFonts w:ascii="Calibri" w:eastAsia="Times New Roman" w:hAnsi="Calibri" w:cs="Times New Roman"/>
                <w:color w:val="000000"/>
                <w:lang w:eastAsia="it-IT"/>
              </w:rPr>
              <w:t xml:space="preserve"> </w:t>
            </w:r>
            <w:del w:id="98" w:author="Giorgio Cangioli" w:date="2014-09-10T15:32:00Z">
              <w:r w:rsidRPr="00CD2B96" w:rsidDel="00CD2B96">
                <w:rPr>
                  <w:rFonts w:ascii="Calibri" w:eastAsia="Times New Roman" w:hAnsi="Calibri" w:cs="Times New Roman"/>
                  <w:color w:val="000000"/>
                  <w:lang w:eastAsia="it-IT"/>
                </w:rPr>
                <w:delText>fatta una eccezione su</w:delText>
              </w:r>
            </w:del>
            <w:ins w:id="99" w:author="Giorgio Cangioli" w:date="2014-09-10T15:32:00Z">
              <w:r>
                <w:rPr>
                  <w:rFonts w:ascii="Calibri" w:eastAsia="Times New Roman" w:hAnsi="Calibri" w:cs="Times New Roman"/>
                  <w:color w:val="000000"/>
                  <w:lang w:eastAsia="it-IT"/>
                </w:rPr>
                <w:t>ignorat</w:t>
              </w:r>
            </w:ins>
            <w:ins w:id="100" w:author="Giorgio Cangioli" w:date="2014-09-10T15:47:00Z">
              <w:r>
                <w:rPr>
                  <w:rFonts w:ascii="Calibri" w:eastAsia="Times New Roman" w:hAnsi="Calibri" w:cs="Times New Roman"/>
                  <w:color w:val="000000"/>
                  <w:lang w:eastAsia="it-IT"/>
                </w:rPr>
                <w:t>i</w:t>
              </w:r>
            </w:ins>
            <w:ins w:id="101" w:author="Giorgio Cangioli" w:date="2014-09-10T15:32:00Z">
              <w:r>
                <w:rPr>
                  <w:rFonts w:ascii="Calibri" w:eastAsia="Times New Roman" w:hAnsi="Calibri" w:cs="Times New Roman"/>
                  <w:color w:val="000000"/>
                  <w:lang w:eastAsia="it-IT"/>
                </w:rPr>
                <w:t xml:space="preserve"> consapevolmente </w:t>
              </w:r>
            </w:ins>
            <w:del w:id="102" w:author="Giorgio Cangioli" w:date="2014-09-10T15:33:00Z">
              <w:r w:rsidRPr="00CD2B96" w:rsidDel="00CD2B96">
                <w:rPr>
                  <w:rFonts w:ascii="Calibri" w:eastAsia="Times New Roman" w:hAnsi="Calibri" w:cs="Times New Roman"/>
                  <w:color w:val="000000"/>
                  <w:lang w:eastAsia="it-IT"/>
                </w:rPr>
                <w:delText xml:space="preserve"> </w:delText>
              </w:r>
            </w:del>
            <w:r w:rsidRPr="00CD2B96">
              <w:rPr>
                <w:rFonts w:ascii="Calibri" w:eastAsia="Times New Roman" w:hAnsi="Calibri" w:cs="Times New Roman"/>
                <w:color w:val="000000"/>
                <w:lang w:eastAsia="it-IT"/>
              </w:rPr>
              <w:t>allarmi od avvertimenti sui farmaci al momento dell'ordine.</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capture reasons for overriding a drug alert or warning at the time of ordering.</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marcare ed indicare che un operatore ha ignorato consapevolmente un allarme od un </w:t>
            </w:r>
            <w:r w:rsidRPr="00CD2B96">
              <w:rPr>
                <w:rFonts w:ascii="Calibri" w:eastAsia="Times New Roman" w:hAnsi="Calibri" w:cs="Times New Roman"/>
                <w:color w:val="000000"/>
                <w:lang w:eastAsia="it-IT"/>
              </w:rPr>
              <w:lastRenderedPageBreak/>
              <w:t>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The system SHALL provide the ability to tag and render an indication that a provider has overridden a drug alert </w:t>
            </w:r>
            <w:r w:rsidRPr="00CD2B96">
              <w:rPr>
                <w:rFonts w:ascii="Calibri" w:eastAsia="Times New Roman" w:hAnsi="Calibri" w:cs="Times New Roman"/>
                <w:color w:val="000000"/>
                <w:lang w:val="en-US" w:eastAsia="it-IT"/>
              </w:rPr>
              <w:lastRenderedPageBreak/>
              <w:t>or warning.</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TI.6 Gestione delle Regole di Business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TI.6 Business </w:t>
            </w:r>
            <w:proofErr w:type="spellStart"/>
            <w:r w:rsidRPr="00CD2B96">
              <w:rPr>
                <w:rFonts w:ascii="Calibri" w:eastAsia="Times New Roman" w:hAnsi="Calibri" w:cs="Times New Roman"/>
                <w:color w:val="000000"/>
                <w:lang w:eastAsia="it-IT"/>
              </w:rPr>
              <w:t>Rules</w:t>
            </w:r>
            <w:proofErr w:type="spellEnd"/>
            <w:r w:rsidRPr="00CD2B96">
              <w:rPr>
                <w:rFonts w:ascii="Calibri" w:eastAsia="Times New Roman" w:hAnsi="Calibri" w:cs="Times New Roman"/>
                <w:color w:val="000000"/>
                <w:lang w:eastAsia="it-IT"/>
              </w:rPr>
              <w:t xml:space="preserve"> Management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0863C0">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ST$Gestire</w:t>
            </w:r>
            <w:proofErr w:type="spellEnd"/>
            <w:r w:rsidRPr="00CD2B96">
              <w:rPr>
                <w:rFonts w:ascii="Calibri" w:eastAsia="Times New Roman" w:hAnsi="Calibri" w:cs="Times New Roman"/>
                <w:color w:val="000000"/>
                <w:lang w:eastAsia="it-IT"/>
              </w:rPr>
              <w:t xml:space="preserve"> la capacità di creare, aggiornare, eliminare, visualizzare e gestire il </w:t>
            </w:r>
            <w:proofErr w:type="spellStart"/>
            <w:r w:rsidRPr="00CD2B96">
              <w:rPr>
                <w:rFonts w:ascii="Calibri" w:eastAsia="Times New Roman" w:hAnsi="Calibri" w:cs="Times New Roman"/>
                <w:color w:val="000000"/>
                <w:lang w:eastAsia="it-IT"/>
              </w:rPr>
              <w:t>versionamento</w:t>
            </w:r>
            <w:proofErr w:type="spellEnd"/>
            <w:r w:rsidRPr="00CD2B96">
              <w:rPr>
                <w:rFonts w:ascii="Calibri" w:eastAsia="Times New Roman" w:hAnsi="Calibri" w:cs="Times New Roman"/>
                <w:color w:val="000000"/>
                <w:lang w:eastAsia="it-IT"/>
              </w:rPr>
              <w:t xml:space="preserve"> delle regole di business, incluse eventuali preferenze della singola istituzione. Applicare le regole di business del sistema FSE nei punti necessari per controllare il comportamento del sistema stesso. Un sistema FSE controlla [audits] le modifiche apportate alle regole di business, nonché la conformità con</w:t>
            </w:r>
            <w:del w:id="103" w:author="Giorgio Cangioli" w:date="2014-09-25T12:11:00Z">
              <w:r w:rsidRPr="00CD2B96" w:rsidDel="000863C0">
                <w:rPr>
                  <w:rFonts w:ascii="Calibri" w:eastAsia="Times New Roman" w:hAnsi="Calibri" w:cs="Times New Roman"/>
                  <w:color w:val="000000"/>
                  <w:lang w:eastAsia="it-IT"/>
                </w:rPr>
                <w:delText>,</w:delText>
              </w:r>
            </w:del>
            <w:r w:rsidRPr="00CD2B96">
              <w:rPr>
                <w:rFonts w:ascii="Calibri" w:eastAsia="Times New Roman" w:hAnsi="Calibri" w:cs="Times New Roman"/>
                <w:color w:val="000000"/>
                <w:lang w:eastAsia="it-IT"/>
              </w:rPr>
              <w:t xml:space="preserve"> </w:t>
            </w:r>
            <w:ins w:id="104" w:author="Giorgio Cangioli" w:date="2014-09-25T12:11:00Z">
              <w:r w:rsidR="000863C0">
                <w:rPr>
                  <w:rFonts w:ascii="Calibri" w:eastAsia="Times New Roman" w:hAnsi="Calibri" w:cs="Times New Roman"/>
                  <w:color w:val="000000"/>
                  <w:lang w:eastAsia="it-IT"/>
                </w:rPr>
                <w:t>l</w:t>
              </w:r>
            </w:ins>
            <w:r w:rsidRPr="00CD2B96">
              <w:rPr>
                <w:rFonts w:ascii="Calibri" w:eastAsia="Times New Roman" w:hAnsi="Calibri" w:cs="Times New Roman"/>
                <w:color w:val="000000"/>
                <w:lang w:eastAsia="it-IT"/>
              </w:rPr>
              <w:t>e</w:t>
            </w:r>
            <w:del w:id="105" w:author="Giorgio Cangioli" w:date="2014-09-25T12:11:00Z">
              <w:r w:rsidRPr="00CD2B96" w:rsidDel="000863C0">
                <w:rPr>
                  <w:rFonts w:ascii="Calibri" w:eastAsia="Times New Roman" w:hAnsi="Calibri" w:cs="Times New Roman"/>
                  <w:color w:val="000000"/>
                  <w:lang w:eastAsia="it-IT"/>
                </w:rPr>
                <w:delText>d</w:delText>
              </w:r>
            </w:del>
            <w:r w:rsidRPr="00CD2B96">
              <w:rPr>
                <w:rFonts w:ascii="Calibri" w:eastAsia="Times New Roman" w:hAnsi="Calibri" w:cs="Times New Roman"/>
                <w:color w:val="000000"/>
                <w:lang w:eastAsia="it-IT"/>
              </w:rPr>
              <w:t xml:space="preserve"> </w:t>
            </w:r>
            <w:del w:id="106" w:author="Giorgio Cangioli" w:date="2014-09-25T12:11:00Z">
              <w:r w:rsidRPr="00CD2B96" w:rsidDel="000863C0">
                <w:rPr>
                  <w:rFonts w:ascii="Calibri" w:eastAsia="Times New Roman" w:hAnsi="Calibri" w:cs="Times New Roman"/>
                  <w:color w:val="000000"/>
                  <w:highlight w:val="yellow"/>
                  <w:lang w:eastAsia="it-IT"/>
                </w:rPr>
                <w:delText>eventuali eccezioni</w:delText>
              </w:r>
              <w:r w:rsidRPr="00CD2B96" w:rsidDel="000863C0">
                <w:rPr>
                  <w:rFonts w:ascii="Calibri" w:eastAsia="Times New Roman" w:hAnsi="Calibri" w:cs="Times New Roman"/>
                  <w:color w:val="000000"/>
                  <w:lang w:eastAsia="it-IT"/>
                </w:rPr>
                <w:delText xml:space="preserve"> </w:delText>
              </w:r>
            </w:del>
            <w:del w:id="107" w:author="Giorgio Cangioli" w:date="2014-09-10T15:33:00Z">
              <w:r w:rsidRPr="00CD2B96" w:rsidDel="00CD2B96">
                <w:rPr>
                  <w:rFonts w:ascii="Calibri" w:eastAsia="Times New Roman" w:hAnsi="Calibri" w:cs="Times New Roman"/>
                  <w:color w:val="000000"/>
                  <w:lang w:eastAsia="it-IT"/>
                </w:rPr>
                <w:delText xml:space="preserve">[overrides] </w:delText>
              </w:r>
            </w:del>
            <w:del w:id="108" w:author="Giorgio Cangioli" w:date="2014-09-25T12:11:00Z">
              <w:r w:rsidRPr="00CD2B96" w:rsidDel="000863C0">
                <w:rPr>
                  <w:rFonts w:ascii="Calibri" w:eastAsia="Times New Roman" w:hAnsi="Calibri" w:cs="Times New Roman"/>
                  <w:color w:val="000000"/>
                  <w:lang w:eastAsia="it-IT"/>
                </w:rPr>
                <w:delText>a</w:delText>
              </w:r>
            </w:del>
            <w:r w:rsidRPr="00CD2B96">
              <w:rPr>
                <w:rFonts w:ascii="Calibri" w:eastAsia="Times New Roman" w:hAnsi="Calibri" w:cs="Times New Roman"/>
                <w:color w:val="000000"/>
                <w:lang w:eastAsia="it-IT"/>
              </w:rPr>
              <w:t xml:space="preserve"> regole di business vigenti</w:t>
            </w:r>
            <w:ins w:id="109" w:author="Giorgio Cangioli" w:date="2014-09-25T12:11:00Z">
              <w:r w:rsidR="000863C0">
                <w:rPr>
                  <w:rFonts w:ascii="Calibri" w:eastAsia="Times New Roman" w:hAnsi="Calibri" w:cs="Times New Roman"/>
                  <w:color w:val="000000"/>
                  <w:lang w:eastAsia="it-IT"/>
                </w:rPr>
                <w:t xml:space="preserve"> e</w:t>
              </w:r>
            </w:ins>
            <w:ins w:id="110" w:author="Giorgio Cangioli" w:date="2014-09-25T12:12:00Z">
              <w:r w:rsidR="000863C0">
                <w:rPr>
                  <w:rFonts w:ascii="Calibri" w:eastAsia="Times New Roman" w:hAnsi="Calibri" w:cs="Times New Roman"/>
                  <w:color w:val="000000"/>
                  <w:lang w:eastAsia="it-IT"/>
                </w:rPr>
                <w:t xml:space="preserve"> quelle che sono state consapevolmente ignorate</w:t>
              </w:r>
            </w:ins>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DE$Le</w:t>
            </w:r>
            <w:proofErr w:type="spellEnd"/>
            <w:r w:rsidRPr="00CD2B96">
              <w:rPr>
                <w:rFonts w:ascii="Calibri" w:eastAsia="Times New Roman" w:hAnsi="Calibri" w:cs="Times New Roman"/>
                <w:color w:val="000000"/>
                <w:lang w:eastAsia="it-IT"/>
              </w:rPr>
              <w:t xml:space="preserve"> funzioni di implementazione delle regole di business di un sistema FSE includono il supporto alle decisioni, il supporto diagnostico, il controllo del flusso di lavoro, ed i privilegi di accesso, così come i default e le preferenze lato utente e di sistema.</w:t>
            </w:r>
            <w:r w:rsidRPr="00CD2B96">
              <w:rPr>
                <w:rFonts w:ascii="Calibri" w:eastAsia="Times New Roman" w:hAnsi="Calibri" w:cs="Times New Roman"/>
                <w:color w:val="000000"/>
                <w:lang w:eastAsia="it-IT"/>
              </w:rPr>
              <w:br/>
              <w:t>Un sistema FSE supporta la capacità di operatori de istituzioni di personalizzare i componenti di supporto alle decisioni, come trigger, regole, o algoritmi, nonché la formulazione di segnalazioni e consigli per soddisfare requisiti e preferenze di uno specifico ambito operativo [</w:t>
            </w:r>
            <w:proofErr w:type="spellStart"/>
            <w:r w:rsidRPr="00CD2B96">
              <w:rPr>
                <w:rFonts w:ascii="Calibri" w:eastAsia="Times New Roman" w:hAnsi="Calibri" w:cs="Times New Roman"/>
                <w:color w:val="000000"/>
                <w:lang w:eastAsia="it-IT"/>
              </w:rPr>
              <w:t>realm</w:t>
            </w:r>
            <w:proofErr w:type="spellEnd"/>
            <w:r w:rsidRPr="00CD2B96">
              <w:rPr>
                <w:rFonts w:ascii="Calibri" w:eastAsia="Times New Roman" w:hAnsi="Calibri" w:cs="Times New Roman"/>
                <w:color w:val="000000"/>
                <w:lang w:eastAsia="it-IT"/>
              </w:rPr>
              <w:t>].</w:t>
            </w:r>
            <w:r w:rsidRPr="00CD2B96">
              <w:rPr>
                <w:rFonts w:ascii="Calibri" w:eastAsia="Times New Roman" w:hAnsi="Calibri" w:cs="Times New Roman"/>
                <w:color w:val="000000"/>
                <w:lang w:eastAsia="it-IT"/>
              </w:rPr>
              <w:br/>
              <w:t>Esempi di regole di business applicate includono: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proporre diagnosi basate sulla combinazione di sintomi (sintomi di tipo influenzale combinati con il mediastino allargato suggerenti l'antrace);</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classificare una paziente in stato di gravidanza ad alto rischio a causa di fattori quali l'età, lo stato di salute, e gli esiti delle precedenti gravidanze;</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inviare un aggiornamento ad un Registro Vaccini, quando il vaccino viene somministrato;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lastRenderedPageBreak/>
              <w:br/>
              <w:t>- limitare l'accesso alle informazioni di salute mentale agli operatori autorizzati;</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creare default a livello di sistema così come per implementare l'insieme dei dati di vocabolario;</w:t>
            </w:r>
            <w:r w:rsidRPr="00CD2B96">
              <w:rPr>
                <w:rFonts w:ascii="Calibri" w:eastAsia="Times New Roman" w:hAnsi="Calibri" w:cs="Times New Roman"/>
                <w:color w:val="000000"/>
                <w:lang w:eastAsia="it-IT"/>
              </w:rPr>
              <w:br/>
            </w:r>
            <w:r w:rsidRPr="00CD2B96">
              <w:rPr>
                <w:rFonts w:ascii="Calibri" w:eastAsia="Times New Roman" w:hAnsi="Calibri" w:cs="Times New Roman"/>
                <w:color w:val="000000"/>
                <w:lang w:eastAsia="it-IT"/>
              </w:rPr>
              <w:br/>
              <w:t>- stabilire le preferenze a livello utente, quali il permesso all'uso delle informazioni sanitarie per scopi di ricerca.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Statement: Manage the ability to create, update, delete, view, and version business rules including institutional preferences. Apply business rules from necessary points within an EHR-S to control system behavior. An EHR-S audits changes made to business rules, as well as compliance to and overrides of applied business rules. Description: EHR-S business rule implementation functions include decision support, diagnostic support, workflow control, and access privileges, as well as system and user defaults and preferences. An EHR-S supports the ability of providers and institutions to customize decision support components such as triggers, rules, or algorithms, as well as the wording of alerts and advice to meet realm specific requirements and preferences. </w:t>
            </w:r>
            <w:r w:rsidRPr="00CD2B96">
              <w:rPr>
                <w:rFonts w:ascii="Calibri" w:eastAsia="Times New Roman" w:hAnsi="Calibri" w:cs="Times New Roman"/>
                <w:color w:val="000000"/>
                <w:lang w:val="en-US" w:eastAsia="it-IT"/>
              </w:rPr>
              <w:br/>
            </w:r>
            <w:r w:rsidRPr="00CD2B96">
              <w:rPr>
                <w:rFonts w:ascii="Calibri" w:eastAsia="Times New Roman" w:hAnsi="Calibri" w:cs="Times New Roman"/>
                <w:color w:val="000000"/>
                <w:lang w:val="en-US" w:eastAsia="it-IT"/>
              </w:rPr>
              <w:br/>
              <w:t>Examples: Examples of applied business rules include:</w:t>
            </w:r>
            <w:r w:rsidRPr="00CD2B96">
              <w:rPr>
                <w:rFonts w:ascii="Calibri" w:eastAsia="Times New Roman" w:hAnsi="Calibri" w:cs="Times New Roman"/>
                <w:color w:val="000000"/>
                <w:lang w:val="en-US" w:eastAsia="it-IT"/>
              </w:rPr>
              <w:br/>
              <w:t>- Suggesting diagnosis based on the combination of symptoms (flu-like symptoms combined with widened mediastinum suggesting anthrax);</w:t>
            </w:r>
            <w:r w:rsidRPr="00CD2B96">
              <w:rPr>
                <w:rFonts w:ascii="Calibri" w:eastAsia="Times New Roman" w:hAnsi="Calibri" w:cs="Times New Roman"/>
                <w:color w:val="000000"/>
                <w:lang w:val="en-US" w:eastAsia="it-IT"/>
              </w:rPr>
              <w:br/>
              <w:t>- Classifying a pregnant patient as high risk due to factors such as age, health status, and prior pregnancy outcomes;</w:t>
            </w:r>
            <w:r w:rsidRPr="00CD2B96">
              <w:rPr>
                <w:rFonts w:ascii="Calibri" w:eastAsia="Times New Roman" w:hAnsi="Calibri" w:cs="Times New Roman"/>
                <w:color w:val="000000"/>
                <w:lang w:val="en-US" w:eastAsia="it-IT"/>
              </w:rPr>
              <w:br/>
              <w:t xml:space="preserve">- Sending an update to an immunization registry when a vaccination is administered or when </w:t>
            </w:r>
            <w:r w:rsidRPr="00CD2B96">
              <w:rPr>
                <w:rFonts w:ascii="Calibri" w:eastAsia="Times New Roman" w:hAnsi="Calibri" w:cs="Times New Roman"/>
                <w:color w:val="000000"/>
                <w:lang w:val="en-US" w:eastAsia="it-IT"/>
              </w:rPr>
              <w:lastRenderedPageBreak/>
              <w:t>immunization information is added to patient record;</w:t>
            </w:r>
            <w:r w:rsidRPr="00CD2B96">
              <w:rPr>
                <w:rFonts w:ascii="Calibri" w:eastAsia="Times New Roman" w:hAnsi="Calibri" w:cs="Times New Roman"/>
                <w:color w:val="000000"/>
                <w:lang w:val="en-US" w:eastAsia="it-IT"/>
              </w:rPr>
              <w:br/>
              <w:t>- Limiting access to mental health information to authorized providers;</w:t>
            </w:r>
            <w:r w:rsidRPr="00CD2B96">
              <w:rPr>
                <w:rFonts w:ascii="Calibri" w:eastAsia="Times New Roman" w:hAnsi="Calibri" w:cs="Times New Roman"/>
                <w:color w:val="000000"/>
                <w:lang w:val="en-US" w:eastAsia="it-IT"/>
              </w:rPr>
              <w:br/>
              <w:t xml:space="preserve">- Establishing system level defaults such as for vocabulary data sets to be implemented; and </w:t>
            </w:r>
            <w:r w:rsidRPr="00CD2B96">
              <w:rPr>
                <w:rFonts w:ascii="Calibri" w:eastAsia="Times New Roman" w:hAnsi="Calibri" w:cs="Times New Roman"/>
                <w:color w:val="000000"/>
                <w:lang w:val="en-US" w:eastAsia="it-IT"/>
              </w:rPr>
              <w:br/>
              <w:t>- Establishing user level preferences such as allowing the use of health information for research purposes.</w:t>
            </w:r>
          </w:p>
        </w:tc>
      </w:tr>
      <w:tr w:rsidR="005F1E61" w:rsidRPr="00CD2B96"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CPS.3.8 Gestione della Documentazione delle Risposte Cliniche agli Avvisi di Supporto alle Decisioni</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CPS.3.8 Manage Documentation of Clinician Response to Decision Support Prompts</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ST$Acquisire</w:t>
            </w:r>
            <w:proofErr w:type="spellEnd"/>
            <w:r w:rsidRPr="00CD2B96">
              <w:rPr>
                <w:rFonts w:ascii="Calibri" w:eastAsia="Times New Roman" w:hAnsi="Calibri" w:cs="Times New Roman"/>
                <w:color w:val="000000"/>
                <w:lang w:eastAsia="it-IT"/>
              </w:rPr>
              <w:t xml:space="preserve"> gli avvisi di supporto alle decisioni e gestire le azioni degli operatori in modo tale da accettare o </w:t>
            </w:r>
            <w:del w:id="111" w:author="Giorgio Cangioli" w:date="2014-09-10T15:35:00Z">
              <w:r w:rsidRPr="00CD2B96" w:rsidDel="00CD2B96">
                <w:rPr>
                  <w:rFonts w:ascii="Calibri" w:eastAsia="Times New Roman" w:hAnsi="Calibri" w:cs="Times New Roman"/>
                  <w:color w:val="000000"/>
                  <w:lang w:eastAsia="it-IT"/>
                </w:rPr>
                <w:delText>fare una eccezione per</w:delText>
              </w:r>
            </w:del>
            <w:ins w:id="112" w:author="Giorgio Cangioli" w:date="2014-09-10T15:35:00Z">
              <w:r>
                <w:rPr>
                  <w:rFonts w:ascii="Calibri" w:eastAsia="Times New Roman" w:hAnsi="Calibri" w:cs="Times New Roman"/>
                  <w:color w:val="000000"/>
                  <w:lang w:eastAsia="it-IT"/>
                </w:rPr>
                <w:t xml:space="preserve">ignorare consapevolmente </w:t>
              </w:r>
            </w:ins>
            <w:r w:rsidRPr="00CD2B96">
              <w:rPr>
                <w:rFonts w:ascii="Calibri" w:eastAsia="Times New Roman" w:hAnsi="Calibri" w:cs="Times New Roman"/>
                <w:color w:val="000000"/>
                <w:lang w:eastAsia="it-IT"/>
              </w:rPr>
              <w:t xml:space="preserve"> tali </w:t>
            </w:r>
            <w:proofErr w:type="spellStart"/>
            <w:r w:rsidRPr="00CD2B96">
              <w:rPr>
                <w:rFonts w:ascii="Calibri" w:eastAsia="Times New Roman" w:hAnsi="Calibri" w:cs="Times New Roman"/>
                <w:color w:val="000000"/>
                <w:lang w:eastAsia="it-IT"/>
              </w:rPr>
              <w:t>avvisi.$DE</w:t>
            </w:r>
            <w:proofErr w:type="spellEnd"/>
            <w:r w:rsidRPr="00CD2B96">
              <w:rPr>
                <w:rFonts w:ascii="Calibri" w:eastAsia="Times New Roman" w:hAnsi="Calibri" w:cs="Times New Roman"/>
                <w:color w:val="000000"/>
                <w:lang w:eastAsia="it-IT"/>
              </w:rPr>
              <w:t>$ Vengono acquisite le azioni degli operatori in risposta agli avvisi offerti dal supporto alle decisioni. La gestione di queste azioni è realizzata a livello di paziente od aggregata per popolazione di pazienti, protocolli di ricerca, o scelta organizzativa</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val="en-US" w:eastAsia="it-IT"/>
              </w:rPr>
              <w:t xml:space="preserve">Statement: Capture the decision support prompts and manage provider actions to accept or override decision support prompts. Description: Provider actions in response to prompts offered from decision support are captured. Management of these actions be accomplished at the patient level or aggregated for patient population, research protocol, or organizational trending. </w:t>
            </w:r>
            <w:proofErr w:type="spellStart"/>
            <w:r w:rsidRPr="00CD2B96">
              <w:rPr>
                <w:rFonts w:ascii="Calibri" w:eastAsia="Times New Roman" w:hAnsi="Calibri" w:cs="Times New Roman"/>
                <w:color w:val="000000"/>
                <w:lang w:eastAsia="it-IT"/>
              </w:rPr>
              <w:t>Examples</w:t>
            </w:r>
            <w:proofErr w:type="spellEnd"/>
            <w:r w:rsidRPr="00CD2B96">
              <w:rPr>
                <w:rFonts w:ascii="Calibri" w:eastAsia="Times New Roman" w:hAnsi="Calibri" w:cs="Times New Roman"/>
                <w:color w:val="000000"/>
                <w:lang w:eastAsia="it-IT"/>
              </w:rPr>
              <w:t xml:space="preserve">: </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CPS.3.8#01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acquisire il fatto che sono state </w:t>
            </w:r>
            <w:r w:rsidRPr="00CD2B96">
              <w:rPr>
                <w:rFonts w:ascii="Calibri" w:eastAsia="Times New Roman" w:hAnsi="Calibri" w:cs="Times New Roman"/>
                <w:color w:val="000000"/>
                <w:highlight w:val="yellow"/>
                <w:lang w:eastAsia="it-IT"/>
              </w:rPr>
              <w:t>resi degli avvisi</w:t>
            </w:r>
            <w:r w:rsidRPr="00CD2B96">
              <w:rPr>
                <w:rFonts w:ascii="Calibri" w:eastAsia="Times New Roman" w:hAnsi="Calibri" w:cs="Times New Roman"/>
                <w:color w:val="000000"/>
                <w:lang w:eastAsia="it-IT"/>
              </w:rPr>
              <w:t xml:space="preserve"> di supporto alle decisioni cliniche e la risposta dell'utente per accettare o</w:t>
            </w:r>
            <w:ins w:id="113" w:author="Giorgio Cangioli" w:date="2014-09-10T15:36:00Z">
              <w:r>
                <w:rPr>
                  <w:rFonts w:ascii="Calibri" w:eastAsia="Times New Roman" w:hAnsi="Calibri" w:cs="Times New Roman"/>
                  <w:color w:val="000000"/>
                  <w:lang w:eastAsia="it-IT"/>
                </w:rPr>
                <w:t>d</w:t>
              </w:r>
            </w:ins>
            <w:r w:rsidRPr="00CD2B96">
              <w:rPr>
                <w:rFonts w:ascii="Calibri" w:eastAsia="Times New Roman" w:hAnsi="Calibri" w:cs="Times New Roman"/>
                <w:color w:val="000000"/>
                <w:lang w:eastAsia="it-IT"/>
              </w:rPr>
              <w:t xml:space="preserve"> </w:t>
            </w:r>
            <w:ins w:id="114" w:author="Giorgio Cangioli" w:date="2014-09-10T15:35:00Z">
              <w:r>
                <w:rPr>
                  <w:rFonts w:ascii="Calibri" w:eastAsia="Times New Roman" w:hAnsi="Calibri" w:cs="Times New Roman"/>
                  <w:color w:val="000000"/>
                  <w:lang w:eastAsia="it-IT"/>
                </w:rPr>
                <w:t xml:space="preserve">ignorare consapevolmente </w:t>
              </w:r>
              <w:r w:rsidRPr="00CD2B96">
                <w:rPr>
                  <w:rFonts w:ascii="Calibri" w:eastAsia="Times New Roman" w:hAnsi="Calibri" w:cs="Times New Roman"/>
                  <w:color w:val="000000"/>
                  <w:lang w:eastAsia="it-IT"/>
                </w:rPr>
                <w:t xml:space="preserve"> </w:t>
              </w:r>
            </w:ins>
            <w:del w:id="115" w:author="Giorgio Cangioli" w:date="2014-09-10T15:35:00Z">
              <w:r w:rsidRPr="00CD2B96" w:rsidDel="003C268F">
                <w:rPr>
                  <w:rFonts w:ascii="Calibri" w:eastAsia="Times New Roman" w:hAnsi="Calibri" w:cs="Times New Roman"/>
                  <w:color w:val="000000"/>
                  <w:lang w:eastAsia="it-IT"/>
                </w:rPr>
                <w:delText xml:space="preserve">fare una eccezione a </w:delText>
              </w:r>
            </w:del>
            <w:r w:rsidRPr="00CD2B96">
              <w:rPr>
                <w:rFonts w:ascii="Calibri" w:eastAsia="Times New Roman" w:hAnsi="Calibri" w:cs="Times New Roman"/>
                <w:color w:val="000000"/>
                <w:lang w:eastAsia="it-IT"/>
              </w:rPr>
              <w:t>questi avvisi.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capture that clinical decision support prompts have been rendered and user response to accept or override those prompts.</w:t>
            </w:r>
          </w:p>
        </w:tc>
      </w:tr>
      <w:tr w:rsidR="005F1E61" w:rsidRPr="000863C0"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CPS.4.2.1 Supporto per il controllo di interazioni farmacologiche ed allergie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CPS.4.2.1 Support for Medication Interaction and Allergy Checking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C417EC">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w:t>
            </w:r>
            <w:proofErr w:type="spellStart"/>
            <w:r w:rsidRPr="00CD2B96">
              <w:rPr>
                <w:rFonts w:ascii="Calibri" w:eastAsia="Times New Roman" w:hAnsi="Calibri" w:cs="Times New Roman"/>
                <w:color w:val="000000"/>
                <w:lang w:eastAsia="it-IT"/>
              </w:rPr>
              <w:t>ST$Individuare</w:t>
            </w:r>
            <w:proofErr w:type="spellEnd"/>
            <w:r w:rsidRPr="00CD2B96">
              <w:rPr>
                <w:rFonts w:ascii="Calibri" w:eastAsia="Times New Roman" w:hAnsi="Calibri" w:cs="Times New Roman"/>
                <w:color w:val="000000"/>
                <w:lang w:eastAsia="it-IT"/>
              </w:rPr>
              <w:t>, al momento in cui si effettua un ordine di farmaci e vaccini ed al momento della loro erogazione, gli avvisi precauzionali (</w:t>
            </w:r>
            <w:proofErr w:type="spellStart"/>
            <w:r w:rsidRPr="00CD2B96">
              <w:rPr>
                <w:rFonts w:ascii="Calibri" w:eastAsia="Times New Roman" w:hAnsi="Calibri" w:cs="Times New Roman"/>
                <w:color w:val="000000"/>
                <w:lang w:eastAsia="it-IT"/>
              </w:rPr>
              <w:t>warnings</w:t>
            </w:r>
            <w:proofErr w:type="spellEnd"/>
            <w:r w:rsidRPr="00CD2B96">
              <w:rPr>
                <w:rFonts w:ascii="Calibri" w:eastAsia="Times New Roman" w:hAnsi="Calibri" w:cs="Times New Roman"/>
                <w:color w:val="000000"/>
                <w:lang w:eastAsia="it-IT"/>
              </w:rPr>
              <w:t>) riguardanti l'interazione tra farmaci.$</w:t>
            </w:r>
            <w:proofErr w:type="spellStart"/>
            <w:r w:rsidRPr="00CD2B96">
              <w:rPr>
                <w:rFonts w:ascii="Calibri" w:eastAsia="Times New Roman" w:hAnsi="Calibri" w:cs="Times New Roman"/>
                <w:color w:val="000000"/>
                <w:lang w:eastAsia="it-IT"/>
              </w:rPr>
              <w:t>DE$L'operatore</w:t>
            </w:r>
            <w:proofErr w:type="spellEnd"/>
            <w:r w:rsidRPr="00CD2B96">
              <w:rPr>
                <w:rFonts w:ascii="Calibri" w:eastAsia="Times New Roman" w:hAnsi="Calibri" w:cs="Times New Roman"/>
                <w:color w:val="000000"/>
                <w:lang w:eastAsia="it-IT"/>
              </w:rPr>
              <w:t xml:space="preserve"> sanitario viene avvertito sulle possibili interazioni tra farmaci, reazioni allergiche, interazioni tra farmaco ed alimenti o tra farmaco ed integratori (a base di erbe o alimentari). Tali avvisi precauzionali </w:t>
            </w:r>
            <w:r w:rsidRPr="00CD2B96">
              <w:rPr>
                <w:rFonts w:ascii="Calibri" w:eastAsia="Times New Roman" w:hAnsi="Calibri" w:cs="Times New Roman"/>
                <w:color w:val="000000"/>
                <w:lang w:eastAsia="it-IT"/>
              </w:rPr>
              <w:lastRenderedPageBreak/>
              <w:t xml:space="preserve">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w:t>
            </w:r>
            <w:del w:id="116" w:author="Giorgio Cangioli" w:date="2014-09-10T15:51:00Z">
              <w:r w:rsidRPr="00CD2B96" w:rsidDel="00DC3ABF">
                <w:rPr>
                  <w:rFonts w:ascii="Calibri" w:eastAsia="Times New Roman" w:hAnsi="Calibri" w:cs="Times New Roman"/>
                  <w:color w:val="000000"/>
                  <w:lang w:eastAsia="it-IT"/>
                </w:rPr>
                <w:delText>infromazioni</w:delText>
              </w:r>
            </w:del>
            <w:ins w:id="117" w:author="Giorgio Cangioli" w:date="2014-09-10T15:51:00Z">
              <w:r w:rsidRPr="00CD2B96">
                <w:rPr>
                  <w:rFonts w:ascii="Calibri" w:eastAsia="Times New Roman" w:hAnsi="Calibri" w:cs="Times New Roman"/>
                  <w:color w:val="000000"/>
                  <w:lang w:eastAsia="it-IT"/>
                </w:rPr>
                <w:t>informazioni</w:t>
              </w:r>
            </w:ins>
            <w:r w:rsidRPr="00CD2B96">
              <w:rPr>
                <w:rFonts w:ascii="Calibri" w:eastAsia="Times New Roman" w:hAnsi="Calibri" w:cs="Times New Roman"/>
                <w:color w:val="000000"/>
                <w:lang w:eastAsia="it-IT"/>
              </w:rPr>
              <w:t xml:space="preserve">, il sistema dovrebbe poter mostrare i farmaci, ma per esempio oscurare le condizioni cliniche per cui il farmaco è stato prescritto (o non mostrare </w:t>
            </w:r>
            <w:del w:id="118" w:author="Giorgio Cangioli" w:date="2014-09-10T15:51:00Z">
              <w:r w:rsidRPr="00CD2B96" w:rsidDel="00DC3ABF">
                <w:rPr>
                  <w:rFonts w:ascii="Calibri" w:eastAsia="Times New Roman" w:hAnsi="Calibri" w:cs="Times New Roman"/>
                  <w:color w:val="000000"/>
                  <w:lang w:eastAsia="it-IT"/>
                </w:rPr>
                <w:delText>affato</w:delText>
              </w:r>
            </w:del>
            <w:ins w:id="119" w:author="Giorgio Cangioli" w:date="2014-09-10T15:51:00Z">
              <w:r w:rsidRPr="00CD2B96">
                <w:rPr>
                  <w:rFonts w:ascii="Calibri" w:eastAsia="Times New Roman" w:hAnsi="Calibri" w:cs="Times New Roman"/>
                  <w:color w:val="000000"/>
                  <w:lang w:eastAsia="it-IT"/>
                </w:rPr>
                <w:t>affatto</w:t>
              </w:r>
            </w:ins>
            <w:r w:rsidRPr="00CD2B96">
              <w:rPr>
                <w:rFonts w:ascii="Calibri" w:eastAsia="Times New Roman" w:hAnsi="Calibri" w:cs="Times New Roman"/>
                <w:color w:val="000000"/>
                <w:lang w:eastAsia="it-IT"/>
              </w:rPr>
              <w:t xml:space="preserve"> i dati sanitari). </w:t>
            </w:r>
            <w:ins w:id="120" w:author="Giorgio Cangioli" w:date="2014-09-25T12:16:00Z">
              <w:r w:rsidR="00C417EC">
                <w:rPr>
                  <w:rFonts w:ascii="Calibri" w:eastAsia="Times New Roman" w:hAnsi="Calibri" w:cs="Times New Roman"/>
                  <w:color w:val="000000"/>
                  <w:lang w:eastAsia="it-IT"/>
                </w:rPr>
                <w:t>I</w:t>
              </w:r>
              <w:r w:rsidR="00C417EC" w:rsidRPr="00CD2B96">
                <w:rPr>
                  <w:rFonts w:ascii="Calibri" w:eastAsia="Times New Roman" w:hAnsi="Calibri" w:cs="Times New Roman"/>
                  <w:color w:val="000000"/>
                  <w:lang w:eastAsia="it-IT"/>
                </w:rPr>
                <w:t xml:space="preserve">l sistema dovrebbe fornire una funzione </w:t>
              </w:r>
              <w:r w:rsidR="00C417EC">
                <w:rPr>
                  <w:rFonts w:ascii="Calibri" w:eastAsia="Times New Roman" w:hAnsi="Calibri" w:cs="Times New Roman"/>
                  <w:color w:val="000000"/>
                  <w:lang w:eastAsia="it-IT"/>
                </w:rPr>
                <w:t xml:space="preserve">che permette di ignorare </w:t>
              </w:r>
              <w:proofErr w:type="spellStart"/>
              <w:r w:rsidR="00C417EC">
                <w:rPr>
                  <w:rFonts w:ascii="Calibri" w:eastAsia="Times New Roman" w:hAnsi="Calibri" w:cs="Times New Roman"/>
                  <w:color w:val="000000"/>
                  <w:lang w:eastAsia="it-IT"/>
                </w:rPr>
                <w:t>consapelvmente</w:t>
              </w:r>
              <w:proofErr w:type="spellEnd"/>
              <w:r w:rsidR="00C417EC">
                <w:rPr>
                  <w:rFonts w:ascii="Calibri" w:eastAsia="Times New Roman" w:hAnsi="Calibri" w:cs="Times New Roman"/>
                  <w:color w:val="000000"/>
                  <w:lang w:eastAsia="it-IT"/>
                </w:rPr>
                <w:t xml:space="preserve"> l</w:t>
              </w:r>
            </w:ins>
            <w:ins w:id="121" w:author="Giorgio Cangioli" w:date="2014-09-25T12:17:00Z">
              <w:r w:rsidR="00C417EC">
                <w:rPr>
                  <w:rFonts w:ascii="Calibri" w:eastAsia="Times New Roman" w:hAnsi="Calibri" w:cs="Times New Roman"/>
                  <w:color w:val="000000"/>
                  <w:lang w:eastAsia="it-IT"/>
                </w:rPr>
                <w:t>e</w:t>
              </w:r>
              <w:r w:rsidR="00C417EC" w:rsidRPr="00CD2B96">
                <w:rPr>
                  <w:rFonts w:ascii="Calibri" w:eastAsia="Times New Roman" w:hAnsi="Calibri" w:cs="Times New Roman"/>
                  <w:color w:val="000000"/>
                  <w:lang w:eastAsia="it-IT"/>
                </w:rPr>
                <w:t xml:space="preserve"> </w:t>
              </w:r>
              <w:r w:rsidR="00C417EC" w:rsidRPr="00CD2B96">
                <w:rPr>
                  <w:rFonts w:ascii="Calibri" w:eastAsia="Times New Roman" w:hAnsi="Calibri" w:cs="Times New Roman"/>
                  <w:color w:val="000000"/>
                  <w:lang w:eastAsia="it-IT"/>
                </w:rPr>
                <w:t>autorizzazion</w:t>
              </w:r>
              <w:r w:rsidR="00C417EC">
                <w:rPr>
                  <w:rFonts w:ascii="Calibri" w:eastAsia="Times New Roman" w:hAnsi="Calibri" w:cs="Times New Roman"/>
                  <w:color w:val="000000"/>
                  <w:lang w:eastAsia="it-IT"/>
                </w:rPr>
                <w:t>i</w:t>
              </w:r>
              <w:r w:rsidR="00C417EC" w:rsidRPr="00CD2B96">
                <w:rPr>
                  <w:rFonts w:ascii="Calibri" w:eastAsia="Times New Roman" w:hAnsi="Calibri" w:cs="Times New Roman"/>
                  <w:color w:val="000000"/>
                  <w:lang w:eastAsia="it-IT"/>
                </w:rPr>
                <w:t xml:space="preserve"> o</w:t>
              </w:r>
              <w:r w:rsidR="00C417EC">
                <w:rPr>
                  <w:rFonts w:ascii="Calibri" w:eastAsia="Times New Roman" w:hAnsi="Calibri" w:cs="Times New Roman"/>
                  <w:color w:val="000000"/>
                  <w:lang w:eastAsia="it-IT"/>
                </w:rPr>
                <w:t>d</w:t>
              </w:r>
              <w:r w:rsidR="00C417EC" w:rsidRPr="00CD2B96">
                <w:rPr>
                  <w:rFonts w:ascii="Calibri" w:eastAsia="Times New Roman" w:hAnsi="Calibri" w:cs="Times New Roman"/>
                  <w:color w:val="000000"/>
                  <w:lang w:eastAsia="it-IT"/>
                </w:rPr>
                <w:t xml:space="preserve"> il consenso</w:t>
              </w:r>
              <w:r w:rsidR="00C417EC">
                <w:rPr>
                  <w:rFonts w:ascii="Calibri" w:eastAsia="Times New Roman" w:hAnsi="Calibri" w:cs="Times New Roman"/>
                  <w:color w:val="000000"/>
                  <w:lang w:eastAsia="it-IT"/>
                </w:rPr>
                <w:t xml:space="preserve"> del paziente </w:t>
              </w:r>
            </w:ins>
            <w:ins w:id="122" w:author="Giorgio Cangioli" w:date="2014-09-25T12:16:00Z">
              <w:r w:rsidR="00C417EC" w:rsidRPr="00CD2B96">
                <w:rPr>
                  <w:rFonts w:ascii="Calibri" w:eastAsia="Times New Roman" w:hAnsi="Calibri" w:cs="Times New Roman"/>
                  <w:color w:val="000000"/>
                  <w:lang w:eastAsia="it-IT"/>
                </w:rPr>
                <w:t>(ad es. "rompere il vetro")</w:t>
              </w:r>
              <w:r w:rsidR="00C417EC">
                <w:rPr>
                  <w:rFonts w:ascii="Calibri" w:eastAsia="Times New Roman" w:hAnsi="Calibri" w:cs="Times New Roman"/>
                  <w:color w:val="000000"/>
                  <w:lang w:eastAsia="it-IT"/>
                </w:rPr>
                <w:t xml:space="preserve"> i</w:t>
              </w:r>
            </w:ins>
            <w:del w:id="123" w:author="Giorgio Cangioli" w:date="2014-09-25T12:16:00Z">
              <w:r w:rsidRPr="00CD2B96" w:rsidDel="00C417EC">
                <w:rPr>
                  <w:rFonts w:ascii="Calibri" w:eastAsia="Times New Roman" w:hAnsi="Calibri" w:cs="Times New Roman"/>
                  <w:color w:val="000000"/>
                  <w:lang w:eastAsia="it-IT"/>
                </w:rPr>
                <w:delText>I</w:delText>
              </w:r>
            </w:del>
            <w:r w:rsidRPr="00CD2B96">
              <w:rPr>
                <w:rFonts w:ascii="Calibri" w:eastAsia="Times New Roman" w:hAnsi="Calibri" w:cs="Times New Roman"/>
                <w:color w:val="000000"/>
                <w:lang w:eastAsia="it-IT"/>
              </w:rPr>
              <w:t>n una situazione di emergenza, dove potrebbero essere richieste tutte le informazioni sanitarie per fornire il trattamento più efficace</w:t>
            </w:r>
            <w:del w:id="124" w:author="Giorgio Cangioli" w:date="2014-09-25T12:18:00Z">
              <w:r w:rsidRPr="00CD2B96" w:rsidDel="00C417EC">
                <w:rPr>
                  <w:rFonts w:ascii="Calibri" w:eastAsia="Times New Roman" w:hAnsi="Calibri" w:cs="Times New Roman"/>
                  <w:color w:val="000000"/>
                  <w:lang w:eastAsia="it-IT"/>
                </w:rPr>
                <w:delText>,</w:delText>
              </w:r>
            </w:del>
            <w:r w:rsidRPr="00CD2B96">
              <w:rPr>
                <w:rFonts w:ascii="Calibri" w:eastAsia="Times New Roman" w:hAnsi="Calibri" w:cs="Times New Roman"/>
                <w:color w:val="000000"/>
                <w:lang w:eastAsia="it-IT"/>
              </w:rPr>
              <w:t xml:space="preserve"> e </w:t>
            </w:r>
            <w:ins w:id="125" w:author="Giorgio Cangioli" w:date="2014-09-25T12:18:00Z">
              <w:r w:rsidR="00C417EC">
                <w:rPr>
                  <w:rFonts w:ascii="Calibri" w:eastAsia="Times New Roman" w:hAnsi="Calibri" w:cs="Times New Roman"/>
                  <w:color w:val="000000"/>
                  <w:lang w:eastAsia="it-IT"/>
                </w:rPr>
                <w:t xml:space="preserve">in cui </w:t>
              </w:r>
            </w:ins>
            <w:r w:rsidRPr="00CD2B96">
              <w:rPr>
                <w:rFonts w:ascii="Calibri" w:eastAsia="Times New Roman" w:hAnsi="Calibri" w:cs="Times New Roman"/>
                <w:color w:val="000000"/>
                <w:lang w:eastAsia="it-IT"/>
              </w:rPr>
              <w:t xml:space="preserve">non </w:t>
            </w:r>
            <w:ins w:id="126" w:author="Giorgio Cangioli" w:date="2014-09-25T12:18:00Z">
              <w:r w:rsidR="00C417EC">
                <w:rPr>
                  <w:rFonts w:ascii="Calibri" w:eastAsia="Times New Roman" w:hAnsi="Calibri" w:cs="Times New Roman"/>
                  <w:color w:val="000000"/>
                  <w:lang w:eastAsia="it-IT"/>
                </w:rPr>
                <w:t>sia</w:t>
              </w:r>
            </w:ins>
            <w:del w:id="127" w:author="Giorgio Cangioli" w:date="2014-09-25T12:18:00Z">
              <w:r w:rsidRPr="00CD2B96" w:rsidDel="00C417EC">
                <w:rPr>
                  <w:rFonts w:ascii="Calibri" w:eastAsia="Times New Roman" w:hAnsi="Calibri" w:cs="Times New Roman"/>
                  <w:color w:val="000000"/>
                  <w:lang w:eastAsia="it-IT"/>
                </w:rPr>
                <w:delText>è</w:delText>
              </w:r>
            </w:del>
            <w:r w:rsidRPr="00CD2B96">
              <w:rPr>
                <w:rFonts w:ascii="Calibri" w:eastAsia="Times New Roman" w:hAnsi="Calibri" w:cs="Times New Roman"/>
                <w:color w:val="000000"/>
                <w:lang w:eastAsia="it-IT"/>
              </w:rPr>
              <w:t xml:space="preserve"> </w:t>
            </w:r>
            <w:ins w:id="128" w:author="Giorgio Cangioli" w:date="2014-09-25T12:15:00Z">
              <w:r w:rsidR="00C417EC">
                <w:rPr>
                  <w:rFonts w:ascii="Calibri" w:eastAsia="Times New Roman" w:hAnsi="Calibri" w:cs="Times New Roman"/>
                  <w:color w:val="000000"/>
                  <w:lang w:eastAsia="it-IT"/>
                </w:rPr>
                <w:t xml:space="preserve">stato </w:t>
              </w:r>
            </w:ins>
            <w:r w:rsidRPr="00CD2B96">
              <w:rPr>
                <w:rFonts w:ascii="Calibri" w:eastAsia="Times New Roman" w:hAnsi="Calibri" w:cs="Times New Roman"/>
                <w:color w:val="000000"/>
                <w:lang w:eastAsia="it-IT"/>
              </w:rPr>
              <w:t>possibile aver</w:t>
            </w:r>
            <w:ins w:id="129" w:author="Giorgio Cangioli" w:date="2014-09-25T12:18:00Z">
              <w:r w:rsidR="00C417EC">
                <w:rPr>
                  <w:rFonts w:ascii="Calibri" w:eastAsia="Times New Roman" w:hAnsi="Calibri" w:cs="Times New Roman"/>
                  <w:color w:val="000000"/>
                  <w:lang w:eastAsia="it-IT"/>
                </w:rPr>
                <w:t>l</w:t>
              </w:r>
            </w:ins>
            <w:r w:rsidRPr="00CD2B96">
              <w:rPr>
                <w:rFonts w:ascii="Calibri" w:eastAsia="Times New Roman" w:hAnsi="Calibri" w:cs="Times New Roman"/>
                <w:color w:val="000000"/>
                <w:lang w:eastAsia="it-IT"/>
              </w:rPr>
              <w:t>e</w:t>
            </w:r>
            <w:ins w:id="130" w:author="Giorgio Cangioli" w:date="2014-09-25T12:18:00Z">
              <w:r w:rsidR="00C417EC">
                <w:rPr>
                  <w:rFonts w:ascii="Calibri" w:eastAsia="Times New Roman" w:hAnsi="Calibri" w:cs="Times New Roman"/>
                  <w:color w:val="000000"/>
                  <w:lang w:eastAsia="it-IT"/>
                </w:rPr>
                <w:t>.</w:t>
              </w:r>
              <w:r w:rsidR="00C417EC" w:rsidRPr="00CD2B96" w:rsidDel="00C417EC">
                <w:rPr>
                  <w:rFonts w:ascii="Calibri" w:eastAsia="Times New Roman" w:hAnsi="Calibri" w:cs="Times New Roman"/>
                  <w:color w:val="000000"/>
                  <w:lang w:eastAsia="it-IT"/>
                </w:rPr>
                <w:t xml:space="preserve"> </w:t>
              </w:r>
            </w:ins>
            <w:del w:id="131" w:author="Giorgio Cangioli" w:date="2014-09-25T12:18:00Z">
              <w:r w:rsidRPr="00CD2B96" w:rsidDel="00C417EC">
                <w:rPr>
                  <w:rFonts w:ascii="Calibri" w:eastAsia="Times New Roman" w:hAnsi="Calibri" w:cs="Times New Roman"/>
                  <w:color w:val="000000"/>
                  <w:lang w:eastAsia="it-IT"/>
                </w:rPr>
                <w:delText xml:space="preserve"> una autorizzazione o il consenso, </w:delText>
              </w:r>
            </w:del>
            <w:del w:id="132" w:author="Giorgio Cangioli" w:date="2014-09-25T12:16:00Z">
              <w:r w:rsidRPr="00CD2B96" w:rsidDel="00C417EC">
                <w:rPr>
                  <w:rFonts w:ascii="Calibri" w:eastAsia="Times New Roman" w:hAnsi="Calibri" w:cs="Times New Roman"/>
                  <w:color w:val="000000"/>
                  <w:lang w:eastAsia="it-IT"/>
                </w:rPr>
                <w:delText xml:space="preserve">il sistema dovrebbe fornire una funzione </w:delText>
              </w:r>
            </w:del>
            <w:del w:id="133" w:author="Giorgio Cangioli" w:date="2014-09-25T12:14:00Z">
              <w:r w:rsidRPr="00CD2B96" w:rsidDel="000863C0">
                <w:rPr>
                  <w:rFonts w:ascii="Calibri" w:eastAsia="Times New Roman" w:hAnsi="Calibri" w:cs="Times New Roman"/>
                  <w:color w:val="000000"/>
                  <w:lang w:eastAsia="it-IT"/>
                </w:rPr>
                <w:delText xml:space="preserve">di "emergenza" </w:delText>
              </w:r>
            </w:del>
            <w:del w:id="134" w:author="Giorgio Cangioli" w:date="2014-09-25T12:16:00Z">
              <w:r w:rsidRPr="00CD2B96" w:rsidDel="00C417EC">
                <w:rPr>
                  <w:rFonts w:ascii="Calibri" w:eastAsia="Times New Roman" w:hAnsi="Calibri" w:cs="Times New Roman"/>
                  <w:color w:val="000000"/>
                  <w:lang w:eastAsia="it-IT"/>
                </w:rPr>
                <w:delText>(ad es. "rompere il vetro")</w:delText>
              </w:r>
            </w:del>
            <w:ins w:id="135" w:author="Giorgio Cangioli" w:date="2014-09-25T12:19:00Z">
              <w:r w:rsidR="00C417EC">
                <w:rPr>
                  <w:rFonts w:ascii="Calibri" w:eastAsia="Times New Roman" w:hAnsi="Calibri" w:cs="Times New Roman"/>
                  <w:color w:val="000000"/>
                  <w:lang w:eastAsia="it-IT"/>
                </w:rPr>
                <w:t xml:space="preserve">. Tutto ciò </w:t>
              </w:r>
            </w:ins>
            <w:del w:id="136" w:author="Giorgio Cangioli" w:date="2014-09-25T12:16:00Z">
              <w:r w:rsidRPr="00CD2B96" w:rsidDel="00C417EC">
                <w:rPr>
                  <w:rFonts w:ascii="Calibri" w:eastAsia="Times New Roman" w:hAnsi="Calibri" w:cs="Times New Roman"/>
                  <w:color w:val="000000"/>
                  <w:lang w:eastAsia="it-IT"/>
                </w:rPr>
                <w:delText xml:space="preserve"> </w:delText>
              </w:r>
            </w:del>
            <w:r w:rsidRPr="00CD2B96">
              <w:rPr>
                <w:rFonts w:ascii="Calibri" w:eastAsia="Times New Roman" w:hAnsi="Calibri" w:cs="Times New Roman"/>
                <w:color w:val="000000"/>
                <w:lang w:eastAsia="it-IT"/>
              </w:rPr>
              <w:t>per consentire l'accesso alla diagnosi o</w:t>
            </w:r>
            <w:ins w:id="137" w:author="Giorgio Cangioli" w:date="2014-09-25T12:19:00Z">
              <w:r w:rsidR="00C417EC">
                <w:rPr>
                  <w:rFonts w:ascii="Calibri" w:eastAsia="Times New Roman" w:hAnsi="Calibri" w:cs="Times New Roman"/>
                  <w:color w:val="000000"/>
                  <w:lang w:eastAsia="it-IT"/>
                </w:rPr>
                <w:t>d</w:t>
              </w:r>
            </w:ins>
            <w:r w:rsidRPr="00CD2B96">
              <w:rPr>
                <w:rFonts w:ascii="Calibri" w:eastAsia="Times New Roman" w:hAnsi="Calibri" w:cs="Times New Roman"/>
                <w:color w:val="000000"/>
                <w:lang w:eastAsia="it-IT"/>
              </w:rPr>
              <w:t xml:space="preserve"> al problema per cui un farmaco è stato ordinato, </w:t>
            </w:r>
            <w:del w:id="138" w:author="Giorgio Cangioli" w:date="2014-09-25T12:19:00Z">
              <w:r w:rsidRPr="00CD2B96" w:rsidDel="00C417EC">
                <w:rPr>
                  <w:rFonts w:ascii="Calibri" w:eastAsia="Times New Roman" w:hAnsi="Calibri" w:cs="Times New Roman"/>
                  <w:color w:val="000000"/>
                  <w:lang w:eastAsia="it-IT"/>
                </w:rPr>
                <w:delText xml:space="preserve">secondo </w:delText>
              </w:r>
            </w:del>
            <w:ins w:id="139" w:author="Giorgio Cangioli" w:date="2014-09-25T12:19:00Z">
              <w:r w:rsidR="00C417EC">
                <w:rPr>
                  <w:rFonts w:ascii="Calibri" w:eastAsia="Times New Roman" w:hAnsi="Calibri" w:cs="Times New Roman"/>
                  <w:color w:val="000000"/>
                  <w:lang w:eastAsia="it-IT"/>
                </w:rPr>
                <w:t xml:space="preserve">in accordo con </w:t>
              </w:r>
            </w:ins>
            <w:r w:rsidRPr="00CD2B96">
              <w:rPr>
                <w:rFonts w:ascii="Calibri" w:eastAsia="Times New Roman" w:hAnsi="Calibri" w:cs="Times New Roman"/>
                <w:color w:val="000000"/>
                <w:lang w:eastAsia="it-IT"/>
              </w:rPr>
              <w:t>l'ambito di applicazione, le politiche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0863C0"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lastRenderedPageBreak/>
              <w:t xml:space="preserve">Statement: Identify medication interaction warnings at the time of medication or immunization ordering, or prescribing, as well as at the time of dispensing. Description: The clinician is alerted to medication-medication, medication-allergy, medication-food, medication-supplement </w:t>
            </w:r>
            <w:r w:rsidRPr="00CD2B96">
              <w:rPr>
                <w:rFonts w:ascii="Calibri" w:eastAsia="Times New Roman" w:hAnsi="Calibri" w:cs="Times New Roman"/>
                <w:color w:val="000000"/>
                <w:lang w:val="en-US" w:eastAsia="it-IT"/>
              </w:rPr>
              <w:lastRenderedPageBreak/>
              <w:t>(herbal or dietary) interactions at levels appropriate to the health care setting and with respect to the patient condition. These alerts may be customized to suit the user or group.</w:t>
            </w:r>
            <w:r w:rsidRPr="00CD2B96">
              <w:rPr>
                <w:rFonts w:ascii="Calibri" w:eastAsia="Times New Roman" w:hAnsi="Calibri" w:cs="Times New Roman"/>
                <w:color w:val="000000"/>
                <w:lang w:val="en-US" w:eastAsia="it-IT"/>
              </w:rPr>
              <w:br/>
            </w:r>
            <w:r w:rsidRPr="00CD2B96">
              <w:rPr>
                <w:rFonts w:ascii="Calibri" w:eastAsia="Times New Roman" w:hAnsi="Calibri" w:cs="Times New Roman"/>
                <w:color w:val="000000"/>
                <w:lang w:val="en-US" w:eastAsia="it-IT"/>
              </w:rPr>
              <w:br/>
              <w:t xml:space="preserve">Note, medication may be affected by food or </w:t>
            </w:r>
            <w:proofErr w:type="spellStart"/>
            <w:r w:rsidRPr="00CD2B96">
              <w:rPr>
                <w:rFonts w:ascii="Calibri" w:eastAsia="Times New Roman" w:hAnsi="Calibri" w:cs="Times New Roman"/>
                <w:color w:val="000000"/>
                <w:lang w:val="en-US" w:eastAsia="it-IT"/>
              </w:rPr>
              <w:t>diatary</w:t>
            </w:r>
            <w:proofErr w:type="spellEnd"/>
            <w:r w:rsidRPr="00CD2B96">
              <w:rPr>
                <w:rFonts w:ascii="Calibri" w:eastAsia="Times New Roman" w:hAnsi="Calibri" w:cs="Times New Roman"/>
                <w:color w:val="000000"/>
                <w:lang w:val="en-US" w:eastAsia="it-IT"/>
              </w:rPr>
              <w:t xml:space="preserve"> choices; whist this is not considered an interaction it is consequently not included in this function; however, the provision of drug-food effectiveness in information to be provided to the patient is included in the function CP.8.1 (Generate, Record and Distribute Patient-Specific Instructions).If the patient’s condition is one where, in order to view the necessary components of the health record, patient authorization or consent is required; then the system should show the</w:t>
            </w:r>
            <w:r w:rsidRPr="00CD2B96">
              <w:rPr>
                <w:rFonts w:ascii="Calibri" w:eastAsia="Times New Roman" w:hAnsi="Calibri" w:cs="Times New Roman"/>
                <w:color w:val="000000"/>
                <w:lang w:val="en-US" w:eastAsia="it-IT"/>
              </w:rPr>
              <w:br/>
              <w:t xml:space="preserve">medication but mask the condition for which the medication is prescribed until the required consent or authorization is available. In an emergent situation, </w:t>
            </w:r>
            <w:r w:rsidRPr="000863C0">
              <w:rPr>
                <w:rFonts w:ascii="Calibri" w:eastAsia="Times New Roman" w:hAnsi="Calibri" w:cs="Times New Roman"/>
                <w:color w:val="000000"/>
                <w:lang w:val="en-US" w:eastAsia="it-IT"/>
              </w:rPr>
              <w:t xml:space="preserve">where all health information is required to provide the most effective treatment, and it is not possible to obtain an authorization or consent; </w:t>
            </w:r>
            <w:r w:rsidRPr="000863C0">
              <w:rPr>
                <w:rFonts w:ascii="Calibri" w:eastAsia="Times New Roman" w:hAnsi="Calibri" w:cs="Times New Roman"/>
                <w:color w:val="000000"/>
                <w:highlight w:val="yellow"/>
                <w:lang w:val="en-US" w:eastAsia="it-IT"/>
              </w:rPr>
              <w:t>the system should provide an override</w:t>
            </w:r>
            <w:r w:rsidRPr="00CD2B96">
              <w:rPr>
                <w:rFonts w:ascii="Calibri" w:eastAsia="Times New Roman" w:hAnsi="Calibri" w:cs="Times New Roman"/>
                <w:color w:val="000000"/>
                <w:lang w:val="en-US" w:eastAsia="it-IT"/>
              </w:rPr>
              <w:t xml:space="preserve"> (e.g., "break the glass") function to allow access to the diagnosis or problem for which a medication was ordered, according to scope of practice, organizational policies, and/or jurisdictional law. </w:t>
            </w:r>
            <w:r w:rsidRPr="000863C0">
              <w:rPr>
                <w:rFonts w:ascii="Calibri" w:eastAsia="Times New Roman" w:hAnsi="Calibri" w:cs="Times New Roman"/>
                <w:color w:val="000000"/>
                <w:lang w:val="en-US" w:eastAsia="it-IT"/>
              </w:rPr>
              <w:t xml:space="preserve">Examples: </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lastRenderedPageBreak/>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CPS.4.2.1#09</w:t>
            </w:r>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essere conforme alla funzione CPS.3.8 (Gestione della Documentazione delle Risposte Cliniche agli Avvisi) e fornire la possibilità di documentare perché </w:t>
            </w:r>
            <w:del w:id="140" w:author="Giorgio Cangioli" w:date="2014-09-10T15:38:00Z">
              <w:r w:rsidRPr="00CD2B96" w:rsidDel="003C268F">
                <w:rPr>
                  <w:rFonts w:ascii="Calibri" w:eastAsia="Times New Roman" w:hAnsi="Calibri" w:cs="Times New Roman"/>
                  <w:color w:val="000000"/>
                  <w:lang w:eastAsia="it-IT"/>
                </w:rPr>
                <w:delText xml:space="preserve">è stata fatta una eccezione circa </w:delText>
              </w:r>
            </w:del>
            <w:r w:rsidRPr="00CD2B96">
              <w:rPr>
                <w:rFonts w:ascii="Calibri" w:eastAsia="Times New Roman" w:hAnsi="Calibri" w:cs="Times New Roman"/>
                <w:color w:val="000000"/>
                <w:lang w:eastAsia="it-IT"/>
              </w:rPr>
              <w:t>un avviso di interazione con un farmaco</w:t>
            </w:r>
            <w:ins w:id="141" w:author="Giorgio Cangioli" w:date="2014-09-10T15:38:00Z">
              <w:r>
                <w:rPr>
                  <w:rFonts w:ascii="Calibri" w:eastAsia="Times New Roman" w:hAnsi="Calibri" w:cs="Times New Roman"/>
                  <w:color w:val="000000"/>
                  <w:lang w:eastAsia="it-IT"/>
                </w:rPr>
                <w:t xml:space="preserve"> è stato consapevolmente ignorato.</w:t>
              </w:r>
            </w:ins>
          </w:p>
        </w:tc>
        <w:tc>
          <w:tcPr>
            <w:tcW w:w="0" w:type="auto"/>
            <w:tcBorders>
              <w:top w:val="outset" w:sz="6" w:space="0" w:color="D0D7E5"/>
              <w:left w:val="outset" w:sz="6" w:space="0" w:color="D0D7E5"/>
              <w:bottom w:val="outset" w:sz="6" w:space="0" w:color="D0D7E5"/>
              <w:right w:val="outset" w:sz="6" w:space="0" w:color="D0D7E5"/>
            </w:tcBorders>
            <w:shd w:val="clear" w:color="auto" w:fill="F2F2F2" w:themeFill="background1" w:themeFillShade="F2"/>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conform to function CPS.3.8 (Manage Documentation of Clinician Response to Decision Support Prompts) and provide the ability to document why a drug interaction warning was overridden.</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rimuovere </w:t>
            </w:r>
            <w:commentRangeStart w:id="142"/>
            <w:r w:rsidRPr="00CD2B96">
              <w:rPr>
                <w:rFonts w:ascii="Calibri" w:eastAsia="Times New Roman" w:hAnsi="Calibri" w:cs="Times New Roman"/>
                <w:color w:val="000000"/>
                <w:lang w:eastAsia="it-IT"/>
              </w:rPr>
              <w:t xml:space="preserve">l'oscuramento </w:t>
            </w:r>
            <w:commentRangeEnd w:id="142"/>
            <w:r w:rsidR="00DD163A">
              <w:rPr>
                <w:rStyle w:val="Rimandocommento"/>
              </w:rPr>
              <w:commentReference w:id="142"/>
            </w:r>
            <w:r w:rsidRPr="00CD2B96">
              <w:rPr>
                <w:rFonts w:ascii="Calibri" w:eastAsia="Times New Roman" w:hAnsi="Calibri" w:cs="Times New Roman"/>
                <w:color w:val="000000"/>
                <w:highlight w:val="yellow"/>
                <w:lang w:eastAsia="it-IT"/>
              </w:rPr>
              <w:t>(fare un'eccezione all'oscuramento</w:t>
            </w:r>
            <w:r w:rsidRPr="00CD2B96">
              <w:rPr>
                <w:rFonts w:ascii="Calibri" w:eastAsia="Times New Roman" w:hAnsi="Calibri" w:cs="Times New Roman"/>
                <w:color w:val="000000"/>
                <w:lang w:eastAsia="it-IT"/>
              </w:rPr>
              <w:t>) in emergenza od in altre condizioni specifiche in accordo con il ruolo dell'utente, il campo di applicazione, la normativa nazionale e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commentRangeStart w:id="143"/>
            <w:r w:rsidRPr="00CD2B96">
              <w:rPr>
                <w:rFonts w:ascii="Calibri" w:eastAsia="Times New Roman" w:hAnsi="Calibri" w:cs="Times New Roman"/>
                <w:color w:val="000000"/>
                <w:lang w:val="en-US" w:eastAsia="it-IT"/>
              </w:rPr>
              <w:t>The system SHALL provide the ability to unmask (</w:t>
            </w:r>
            <w:r w:rsidRPr="00CA68CC">
              <w:rPr>
                <w:rFonts w:ascii="Calibri" w:eastAsia="Times New Roman" w:hAnsi="Calibri" w:cs="Times New Roman"/>
                <w:color w:val="000000"/>
                <w:highlight w:val="yellow"/>
                <w:lang w:val="en-US" w:eastAsia="it-IT"/>
              </w:rPr>
              <w:t>override</w:t>
            </w:r>
            <w:r w:rsidRPr="00CD2B96">
              <w:rPr>
                <w:rFonts w:ascii="Calibri" w:eastAsia="Times New Roman" w:hAnsi="Calibri" w:cs="Times New Roman"/>
                <w:color w:val="000000"/>
                <w:lang w:val="en-US" w:eastAsia="it-IT"/>
              </w:rPr>
              <w:t xml:space="preserve"> a mask) in emergency or other specific situations in accordance with users' role, and according to scope of practice, organizational policy, and/or jurisdictional law.</w:t>
            </w:r>
            <w:commentRangeEnd w:id="143"/>
            <w:r w:rsidR="00CA68CC">
              <w:rPr>
                <w:rStyle w:val="Rimandocommento"/>
              </w:rPr>
              <w:commentReference w:id="143"/>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TI.1.8#12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SE il sistema ha permesso ad un utente di rimuovere l'oscuramento (</w:t>
            </w:r>
            <w:r w:rsidRPr="00CD2B96">
              <w:rPr>
                <w:rFonts w:ascii="Calibri" w:eastAsia="Times New Roman" w:hAnsi="Calibri" w:cs="Times New Roman"/>
                <w:color w:val="000000"/>
                <w:highlight w:val="yellow"/>
                <w:lang w:eastAsia="it-IT"/>
              </w:rPr>
              <w:t>fare un'eccezione all'oscuramento</w:t>
            </w:r>
            <w:r w:rsidRPr="00CD2B96">
              <w:rPr>
                <w:rFonts w:ascii="Calibri" w:eastAsia="Times New Roman" w:hAnsi="Calibri" w:cs="Times New Roman"/>
                <w:color w:val="000000"/>
                <w:lang w:eastAsia="it-IT"/>
              </w:rPr>
              <w:t xml:space="preserve">) in emergenza od in altre condizioni specifiche, ALLORA il sistema DEVE offrire la possibilità di raccogliere la ragione per cui è stata fatta </w:t>
            </w:r>
            <w:r w:rsidRPr="00DD163A">
              <w:rPr>
                <w:rFonts w:ascii="Calibri" w:eastAsia="Times New Roman" w:hAnsi="Calibri" w:cs="Times New Roman"/>
                <w:color w:val="000000"/>
                <w:highlight w:val="yellow"/>
                <w:lang w:eastAsia="it-IT"/>
              </w:rPr>
              <w:t>l'eccezione</w:t>
            </w:r>
            <w:r w:rsidRPr="00CD2B96">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 xml:space="preserve">IF the system allowed a user to unmask (override a mask) in emergency or other specific situations, THEN the system SHALL provide the ability to collect the reason for the </w:t>
            </w:r>
            <w:r w:rsidRPr="00DD163A">
              <w:rPr>
                <w:rFonts w:ascii="Calibri" w:eastAsia="Times New Roman" w:hAnsi="Calibri" w:cs="Times New Roman"/>
                <w:color w:val="000000"/>
                <w:highlight w:val="yellow"/>
                <w:lang w:val="en-US" w:eastAsia="it-IT"/>
              </w:rPr>
              <w:t>override</w:t>
            </w:r>
            <w:r w:rsidRPr="00CD2B96">
              <w:rPr>
                <w:rFonts w:ascii="Calibri" w:eastAsia="Times New Roman" w:hAnsi="Calibri" w:cs="Times New Roman"/>
                <w:color w:val="000000"/>
                <w:lang w:val="en-US" w:eastAsia="it-IT"/>
              </w:rPr>
              <w:t>.</w:t>
            </w:r>
          </w:p>
        </w:tc>
      </w:tr>
      <w:tr w:rsidR="005F1E61" w:rsidRPr="00CE6209"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TI.2.1.2#01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TI.2.1.2#01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eastAsia="it-IT"/>
              </w:rPr>
            </w:pPr>
            <w:r w:rsidRPr="00CD2B96">
              <w:rPr>
                <w:rFonts w:ascii="Calibri" w:eastAsia="Times New Roman" w:hAnsi="Calibri" w:cs="Times New Roman"/>
                <w:color w:val="000000"/>
                <w:lang w:eastAsia="it-IT"/>
              </w:rPr>
              <w:t xml:space="preserve">Il sistema DEVE offrire la possibilità di inserire la ragione per cui </w:t>
            </w:r>
            <w:r w:rsidRPr="00CD2B96">
              <w:rPr>
                <w:rFonts w:ascii="Calibri" w:eastAsia="Times New Roman" w:hAnsi="Calibri" w:cs="Times New Roman"/>
                <w:color w:val="000000"/>
                <w:highlight w:val="yellow"/>
                <w:lang w:eastAsia="it-IT"/>
              </w:rPr>
              <w:t>è stata fatta una eccezione per</w:t>
            </w:r>
            <w:r w:rsidRPr="00CD2B96">
              <w:rPr>
                <w:rFonts w:ascii="Calibri" w:eastAsia="Times New Roman" w:hAnsi="Calibri" w:cs="Times New Roman"/>
                <w:color w:val="000000"/>
                <w:lang w:eastAsia="it-IT"/>
              </w:rPr>
              <w:t xml:space="preserve"> le funzioni di controllo di accesso.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1E61" w:rsidRPr="00CD2B96" w:rsidRDefault="005F1E61" w:rsidP="00F21551">
            <w:pPr>
              <w:spacing w:after="0" w:line="240" w:lineRule="auto"/>
              <w:rPr>
                <w:rFonts w:ascii="Times New Roman" w:eastAsia="Times New Roman" w:hAnsi="Times New Roman" w:cs="Times New Roman"/>
                <w:sz w:val="24"/>
                <w:szCs w:val="24"/>
                <w:lang w:val="en-US" w:eastAsia="it-IT"/>
              </w:rPr>
            </w:pPr>
            <w:r w:rsidRPr="00CD2B96">
              <w:rPr>
                <w:rFonts w:ascii="Calibri" w:eastAsia="Times New Roman" w:hAnsi="Calibri" w:cs="Times New Roman"/>
                <w:color w:val="000000"/>
                <w:lang w:val="en-US" w:eastAsia="it-IT"/>
              </w:rPr>
              <w:t>The system SHALL provide the ability to enter the reason that access control functions are being overridden.</w:t>
            </w:r>
          </w:p>
        </w:tc>
      </w:tr>
    </w:tbl>
    <w:p w:rsidR="00DD163A" w:rsidRDefault="00DD163A" w:rsidP="005F1E61">
      <w:pPr>
        <w:rPr>
          <w:lang w:val="en-US"/>
        </w:rPr>
      </w:pPr>
    </w:p>
    <w:p w:rsidR="00DD163A" w:rsidRPr="00CD2B96" w:rsidRDefault="00DD163A" w:rsidP="005F1E61">
      <w:pPr>
        <w:rPr>
          <w:lang w:val="en-US"/>
        </w:rPr>
      </w:pPr>
    </w:p>
    <w:p w:rsidR="00946092" w:rsidRDefault="00946092" w:rsidP="00EB5133">
      <w:pPr>
        <w:pStyle w:val="Titolo2"/>
        <w:rPr>
          <w:lang w:val="en-US"/>
        </w:rPr>
      </w:pPr>
      <w:bookmarkStart w:id="144" w:name="_Toc399403613"/>
      <w:r>
        <w:rPr>
          <w:lang w:val="en-US"/>
        </w:rPr>
        <w:t>Order</w:t>
      </w:r>
      <w:bookmarkEnd w:id="144"/>
    </w:p>
    <w:p w:rsidR="00D70AE9" w:rsidRDefault="000E32C5" w:rsidP="00EB5133">
      <w:pPr>
        <w:pStyle w:val="Titolo3"/>
        <w:rPr>
          <w:lang w:val="en-US"/>
        </w:rPr>
      </w:pPr>
      <w:bookmarkStart w:id="145" w:name="_Toc399403614"/>
      <w:r>
        <w:rPr>
          <w:lang w:val="en-US"/>
        </w:rPr>
        <w:t>Order Set(s)</w:t>
      </w:r>
      <w:bookmarkEnd w:id="145"/>
    </w:p>
    <w:p w:rsidR="000E32C5" w:rsidRDefault="000E32C5" w:rsidP="00EB5133">
      <w:pPr>
        <w:rPr>
          <w:lang w:val="en-US"/>
        </w:rPr>
      </w:pPr>
    </w:p>
    <w:p w:rsidR="00EB5133" w:rsidRPr="00EB5133" w:rsidRDefault="00EB5133" w:rsidP="00EB5133">
      <w:pPr>
        <w:rPr>
          <w:b/>
        </w:rPr>
      </w:pPr>
      <w:r w:rsidRPr="00EB5133">
        <w:rPr>
          <w:b/>
        </w:rPr>
        <w:t xml:space="preserve">Riunione 10 settembre =&gt; </w:t>
      </w:r>
      <w:r w:rsidRPr="00EB5133">
        <w:t>nessuna indicazione emersa lasciat</w:t>
      </w:r>
      <w:r>
        <w:t>a la traduzione originale.</w:t>
      </w:r>
    </w:p>
    <w:p w:rsidR="00EB5133" w:rsidRDefault="00EB5133" w:rsidP="00EB5133">
      <w:pPr>
        <w:pStyle w:val="Default"/>
        <w:rPr>
          <w:sz w:val="20"/>
          <w:szCs w:val="20"/>
          <w:lang w:val="en-US"/>
        </w:rPr>
      </w:pPr>
      <w:proofErr w:type="spellStart"/>
      <w:r>
        <w:rPr>
          <w:sz w:val="20"/>
          <w:szCs w:val="20"/>
          <w:lang w:val="en-US"/>
        </w:rPr>
        <w:t>Definizione</w:t>
      </w:r>
      <w:proofErr w:type="spellEnd"/>
      <w:r>
        <w:rPr>
          <w:sz w:val="20"/>
          <w:szCs w:val="20"/>
          <w:lang w:val="en-US"/>
        </w:rPr>
        <w:t xml:space="preserve"> </w:t>
      </w:r>
    </w:p>
    <w:p w:rsidR="007F50F2" w:rsidRPr="00EB5133" w:rsidRDefault="007F50F2" w:rsidP="00EB5133">
      <w:pPr>
        <w:pStyle w:val="Default"/>
        <w:rPr>
          <w:i/>
          <w:sz w:val="20"/>
          <w:szCs w:val="20"/>
          <w:lang w:val="en-US"/>
        </w:rPr>
      </w:pPr>
      <w:r w:rsidRPr="00EB5133">
        <w:rPr>
          <w:i/>
          <w:sz w:val="20"/>
          <w:szCs w:val="20"/>
          <w:lang w:val="en-US"/>
        </w:rPr>
        <w:t xml:space="preserve">Order sets are prepared in (order) sessions as multi-disciplinary templates, including nursing, medical, pharmacy and allied health action items. The order sets have been reviewed by professional service organizations and are organized into problem oriented care plans wherein each order set serves to organize one session or phase of the overall plan of care. Problem and session encoding of order sets assure that order sets are employed in relevant clinical contexts and care plans, and that order sessions may be merged when multiple guidelines apply to a single patient. </w:t>
      </w:r>
    </w:p>
    <w:p w:rsidR="007F50F2" w:rsidRDefault="007F50F2" w:rsidP="00EB5133">
      <w:pPr>
        <w:rPr>
          <w:lang w:val="en-US"/>
        </w:rPr>
      </w:pPr>
    </w:p>
    <w:p w:rsidR="005460EA" w:rsidRPr="00CE6209" w:rsidRDefault="005460EA"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3"/>
        <w:gridCol w:w="1301"/>
        <w:gridCol w:w="3378"/>
        <w:gridCol w:w="3306"/>
      </w:tblGrid>
      <w:tr w:rsidR="000E32C5" w:rsidRPr="00CE6209" w:rsidTr="000E32C5">
        <w:trPr>
          <w:tblHeader/>
          <w:tblCellSpacing w:w="0" w:type="dxa"/>
        </w:trPr>
        <w:tc>
          <w:tcPr>
            <w:tcW w:w="0" w:type="auto"/>
            <w:gridSpan w:val="4"/>
            <w:tcBorders>
              <w:top w:val="nil"/>
              <w:left w:val="nil"/>
              <w:bottom w:val="nil"/>
              <w:right w:val="nil"/>
            </w:tcBorders>
            <w:shd w:val="clear" w:color="auto" w:fill="C0C0C0"/>
            <w:vAlign w:val="center"/>
            <w:hideMark/>
          </w:tcPr>
          <w:p w:rsidR="000E32C5" w:rsidRPr="000E32C5" w:rsidRDefault="000E32C5" w:rsidP="00EB5133">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0E32C5" w:rsidRPr="000E32C5" w:rsidTr="000E32C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32C5" w:rsidRPr="000E32C5" w:rsidRDefault="000E32C5" w:rsidP="00EB5133">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 Gestione dei Piani di Cura e Trattamento specifici per il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CP.3.4 Manage Patient-Specific Care and Treatment Plans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ai clinici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essere usati per piani di cura, linee guida e protocolli durante l'erogazione e la pianificazione della cura. Descrizione: Durante l'erogazione dell'assistenza, il clinico utilizza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e formulari per assicurare qualità e consistenza nella cura del paziente. I piani di cura, le linee guida ed i protocolli possono contenere traguardi ed obiettivi per il paziente,</w:t>
            </w:r>
            <w:ins w:id="146" w:author="Giorgio Cangioli" w:date="2014-09-10T12:26:00Z">
              <w:r w:rsidR="0066397A">
                <w:rPr>
                  <w:rFonts w:ascii="Calibri" w:eastAsia="Times New Roman" w:hAnsi="Calibri" w:cs="Times New Roman"/>
                  <w:color w:val="000000"/>
                  <w:lang w:eastAsia="it-IT"/>
                </w:rPr>
                <w:t xml:space="preserve"> </w:t>
              </w:r>
            </w:ins>
            <w:r w:rsidRPr="000E32C5">
              <w:rPr>
                <w:rFonts w:ascii="Calibri" w:eastAsia="Times New Roman" w:hAnsi="Calibri" w:cs="Times New Roman"/>
                <w:color w:val="000000"/>
                <w:lang w:eastAsia="it-IT"/>
              </w:rPr>
              <w:t xml:space="preserve">guide specifiche per gli operatori, suggerimenti per richieste ed interventi infermieristici, eventuali allarmi. Informazioni quali insiemi di ordini </w:t>
            </w:r>
            <w:del w:id="147" w:author="Giorgio Cangioli" w:date="2014-09-10T12:27:00Z">
              <w:r w:rsidRPr="000E32C5" w:rsidDel="0066397A">
                <w:rPr>
                  <w:rFonts w:ascii="Calibri" w:eastAsia="Times New Roman" w:hAnsi="Calibri" w:cs="Times New Roman"/>
                  <w:color w:val="000000"/>
                  <w:lang w:eastAsia="it-IT"/>
                </w:rPr>
                <w:delText xml:space="preserve">[Order set] </w:delText>
              </w:r>
            </w:del>
            <w:r w:rsidRPr="000E32C5">
              <w:rPr>
                <w:rFonts w:ascii="Calibri" w:eastAsia="Times New Roman" w:hAnsi="Calibri" w:cs="Times New Roman"/>
                <w:color w:val="000000"/>
                <w:lang w:eastAsia="it-IT"/>
              </w:rPr>
              <w:t xml:space="preserve">per piani di cura, potrebbero arrivare da istituzioni esterne e devono essere approvate a livello locale prima di essere inseriti nel piano di cura. La tracciatura delle date di approvazione e realizzazione, le modifiche e la pertinenza a specifici domini o contesto dovrebbero essere indicate. Il trasferimento di piani di trattamento e cura può essere realizzato elettronicamente utilizzando, ad esempio,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o stampe cartacee.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Provide templates and forms for clinicians to use for care plans, guidelines and protocols during provision of care and care planning. Description: During the provision of care, the clinician reviews and uses templates and forms to ensure consistent quality patient care. Care plans, guidelines or protocols may contain goals or targets for the patient, specific guidance to the providers, suggested orders, and nursing interventions, among other items, including alerts. Information such as Order sets for care plans may arrive from an external institution and need to be approved locally before being inserted into the care plan. Tracking of implementation or approval dates, modifications and relevancy to specific domains or context is provided. Transfer of treatment and care plans may be implemented electronically using, for example, templates, or by printing plans to paper.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collegare insiemi di ordini con 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link order sets with care plans.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CP.3.4#06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individuare e rendere disponibili gli insiemi di ordini a partire dai Piani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determine and render order sets from care plans.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 Gestione degli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 </w:t>
            </w:r>
            <w:proofErr w:type="spellStart"/>
            <w:r w:rsidRPr="000E32C5">
              <w:rPr>
                <w:rFonts w:ascii="Calibri" w:eastAsia="Times New Roman" w:hAnsi="Calibri" w:cs="Times New Roman"/>
                <w:color w:val="000000"/>
                <w:lang w:eastAsia="it-IT"/>
              </w:rPr>
              <w:t>Manage</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Offrire la possibilità di poter gestire le richieste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cliniche ed i relativi risultati, incluse le richieste farmacologiche e non, i test diagnostici, gli emoderivati, altri farmaci biologici e le visite specialistiche, utilizzando - a seconda dei casi -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Descrizione: L'erogazione di cure cliniche include </w:t>
            </w:r>
            <w:r w:rsidRPr="000E32C5">
              <w:rPr>
                <w:rFonts w:ascii="Calibri" w:eastAsia="Times New Roman" w:hAnsi="Calibri" w:cs="Times New Roman"/>
                <w:color w:val="000000"/>
                <w:lang w:eastAsia="it-IT"/>
              </w:rPr>
              <w:lastRenderedPageBreak/>
              <w:t>la necessità di fare ordini per una varietà di trattamenti, utilizzando insiemi di ordini [</w:t>
            </w:r>
            <w:proofErr w:type="spellStart"/>
            <w:r w:rsidRPr="000E32C5">
              <w:rPr>
                <w:rFonts w:ascii="Calibri" w:eastAsia="Times New Roman" w:hAnsi="Calibri" w:cs="Times New Roman"/>
                <w:color w:val="000000"/>
                <w:lang w:eastAsia="it-IT"/>
              </w:rPr>
              <w:t>order</w:t>
            </w:r>
            <w:proofErr w:type="spellEnd"/>
            <w:r w:rsidRPr="000E32C5">
              <w:rPr>
                <w:rFonts w:ascii="Calibri" w:eastAsia="Times New Roman" w:hAnsi="Calibri" w:cs="Times New Roman"/>
                <w:color w:val="000000"/>
                <w:lang w:eastAsia="it-IT"/>
              </w:rPr>
              <w:t xml:space="preserve"> sets] appropriati, così come rivedere i risultati del trattamento. Le richieste per trattamenti possono includere prescrizioni di farmaci, terapie non farmacologiche (es. fisioterapia, dieta speciale, vaccinazione, regime omeopatico); cure diagnostiche (es. laboratorio, radiologia); richieste di emoderivati e altri farmaci biologici (es. trasfusioni di sangue, ormoni). I pazienti sono spesso affidati ad altri operatori sanitari per diagnosi e/o trattamenti specialistici. Un sistema FSE efficace deve includere il supporto e la gestione di questi processi e la documentazione associata.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Provide the ability to manage clinical orders and results including medication, non-medication, diagnostic tests, blood products, other biologics and referrals, using order sets as appropriate. Description: The provision of clinical care includes the need to order from a variety of treatments using order sets as </w:t>
            </w:r>
            <w:r w:rsidRPr="000E32C5">
              <w:rPr>
                <w:rFonts w:ascii="Calibri" w:eastAsia="Times New Roman" w:hAnsi="Calibri" w:cs="Times New Roman"/>
                <w:color w:val="000000"/>
                <w:lang w:val="en-US" w:eastAsia="it-IT"/>
              </w:rPr>
              <w:lastRenderedPageBreak/>
              <w:t xml:space="preserve">appropriate as well as reviewing the results of treatment. Orders for treatments may include medications, non-medication therapies (e.g., physical therapy, special diet, immunizations, non-allopathic regimens); diagnostic care (e.g., laboratory , radiology); blood products and other biologics (e.g., blood transfusions, human growth hormones). Patients are often referred to other health care providers for more specialized diagnostic workup, and/or treatment. An effective EHR-S must include support and management of these processes and associated documentation.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 Use Order Sets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Utilizzare dei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per facilitare l'inserimento di insiemi di ordini, rendendo disponibili gli ordini in maniera appropriata sulla base della richiesta dell'operatore, l'input o la configurazione del sistema. Descrizione: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predefiniti per gli insiemi di ordini possono includere ordini di farmaci e non (ad es. attività, assistenza infermieristica, richiesta di indagine medica). Permettono ad un operatore di scegliere i tipi di ordine previsti per una particolare circostanza o malattia in base a standard od altri criteri, come le preferenze dell'operatore. 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raccomandati per gestire gli insiemi di ordini possono essere presentati sulla base dei dati del paziente o altri contesti. Questi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possono anche permettere all'operatore di modificare (aggiungere / rimuovere / cambiare) gli ordini per un determinato paziente, durante la fase di inserimento.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Use Order Set templates to facilitate order entry by rendering the appropriate orders based on provider request, input or system configuration. Description: Predefined order set templates may include medication and non-medication orders (e.g., diet, activities, nursing care, prescriptions and requests for investigations). They allow a care provider to choose common orders for a particular circumstance or disease state according to standards or other criteria such as provider preference. Recommended order set templates may be presented based on patient data or other contexts. Order Set templates may also allow the provider to modify (add/remove/change) orders during order entry for a particular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un insieme di azioni e/o </w:t>
            </w:r>
            <w:r w:rsidRPr="000E32C5">
              <w:rPr>
                <w:rFonts w:ascii="Calibri" w:eastAsia="Times New Roman" w:hAnsi="Calibri" w:cs="Times New Roman"/>
                <w:color w:val="000000"/>
                <w:lang w:eastAsia="it-IT"/>
              </w:rPr>
              <w:lastRenderedPageBreak/>
              <w:t xml:space="preserve">di elementi che devono essere ordinati per un paziente, usando un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predefinito per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SHALL provide the ability to capture a set of actions, </w:t>
            </w:r>
            <w:r w:rsidRPr="000E32C5">
              <w:rPr>
                <w:rFonts w:ascii="Calibri" w:eastAsia="Times New Roman" w:hAnsi="Calibri" w:cs="Times New Roman"/>
                <w:color w:val="000000"/>
                <w:lang w:val="en-US" w:eastAsia="it-IT"/>
              </w:rPr>
              <w:lastRenderedPageBreak/>
              <w:t>and/or items to be ordered for a patient using a predefined order set template.</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mantenere gli ordini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maintain a patient's orders as an order set.</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disponibile l'ordine di un paziente come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a patient's orders as an order set.</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function CPS.4.1 (Manage Order Set Templates).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acquisire ed integrare in un insieme di ordini, vari tipi di ordine (ad es. farmaci, test di laboratorio, diagnostica per immagini, procedure e consulti).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and integrate in an order set, various types of orders for a patient (e.g., medications, laboratory tests, imaging studies, procedures and referrals).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cancellare i singoli ordini da un'istanza di un insieme di ordini per un singolo paziente in accordo con l'ambito di applicazione, la politica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delete individual orders from an instance of an order set for an individual patient according to scope of practice, organizational policy, and/or jurisdictional law.</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integrare più modelli di insiemi di ordini, personalizzandoli e memorizzandoli come un nuovo </w:t>
            </w:r>
            <w:proofErr w:type="spellStart"/>
            <w:r w:rsidRPr="000E32C5">
              <w:rPr>
                <w:rFonts w:ascii="Calibri" w:eastAsia="Times New Roman" w:hAnsi="Calibri" w:cs="Times New Roman"/>
                <w:color w:val="000000"/>
                <w:lang w:eastAsia="it-IT"/>
              </w:rPr>
              <w:t>template</w:t>
            </w:r>
            <w:proofErr w:type="spellEnd"/>
            <w:r w:rsidRPr="000E32C5">
              <w:rPr>
                <w:rFonts w:ascii="Calibri" w:eastAsia="Times New Roman" w:hAnsi="Calibri" w:cs="Times New Roman"/>
                <w:color w:val="000000"/>
                <w:lang w:eastAsia="it-IT"/>
              </w:rPr>
              <w:t xml:space="preserve"> di insieme di ordini, in accordo con il campo di applicazione, la politica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integrate multiple order set templates, customizing and storing it as a new order set template according to scope of practice, organizational policy, and/or jurisdictional law.</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 Efficienza nell'Ordine di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CP.4.2.3 </w:t>
            </w:r>
            <w:proofErr w:type="spellStart"/>
            <w:r w:rsidRPr="000E32C5">
              <w:rPr>
                <w:rFonts w:ascii="Calibri" w:eastAsia="Times New Roman" w:hAnsi="Calibri" w:cs="Times New Roman"/>
                <w:color w:val="000000"/>
                <w:lang w:eastAsia="it-IT"/>
              </w:rPr>
              <w:t>Medication</w:t>
            </w:r>
            <w:proofErr w:type="spellEnd"/>
            <w:r w:rsidRPr="000E32C5">
              <w:rPr>
                <w:rFonts w:ascii="Calibri" w:eastAsia="Times New Roman" w:hAnsi="Calibri" w:cs="Times New Roman"/>
                <w:color w:val="000000"/>
                <w:lang w:eastAsia="it-IT"/>
              </w:rPr>
              <w:t xml:space="preserve"> Order </w:t>
            </w:r>
            <w:proofErr w:type="spellStart"/>
            <w:r w:rsidRPr="000E32C5">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0E32C5">
              <w:rPr>
                <w:rFonts w:ascii="Calibri" w:eastAsia="Times New Roman" w:hAnsi="Calibri" w:cs="Times New Roman"/>
                <w:color w:val="000000"/>
                <w:lang w:eastAsia="it-IT"/>
              </w:rPr>
              <w:t>workflow</w:t>
            </w:r>
            <w:proofErr w:type="spellEnd"/>
            <w:r w:rsidRPr="000E32C5">
              <w:rPr>
                <w:rFonts w:ascii="Calibri" w:eastAsia="Times New Roman" w:hAnsi="Calibri" w:cs="Times New Roman"/>
                <w:color w:val="000000"/>
                <w:lang w:eastAsia="it-IT"/>
              </w:rPr>
              <w:t xml:space="preserve"> associato agli ordine di farmaci permettendo di </w:t>
            </w:r>
            <w:r w:rsidRPr="000E32C5">
              <w:rPr>
                <w:rFonts w:ascii="Calibri" w:eastAsia="Times New Roman" w:hAnsi="Calibri" w:cs="Times New Roman"/>
                <w:color w:val="000000"/>
                <w:lang w:eastAsia="it-IT"/>
              </w:rPr>
              <w:lastRenderedPageBreak/>
              <w:t>ordinare e revisionare i farmaci per attributi chiave (per esempio nome commerciale e generico). Supportare anche la redazione 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Provide the tooling necessary to increase the efficiency of medication ordering. Description: Make medication ordering workflows more efficient by allowing medications to be sorted </w:t>
            </w:r>
            <w:r w:rsidRPr="000E32C5">
              <w:rPr>
                <w:rFonts w:ascii="Calibri" w:eastAsia="Times New Roman" w:hAnsi="Calibri" w:cs="Times New Roman"/>
                <w:color w:val="000000"/>
                <w:lang w:val="en-US" w:eastAsia="it-IT"/>
              </w:rPr>
              <w:lastRenderedPageBreak/>
              <w:t xml:space="preserve">and reviewed by key attributes (e.g., generic or trade names). Also support editing medication orders across multiple instances of an order and capturing medication orders in order sets.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CP.4.2.3#07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CP.4.1 (Use Order Sets).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 Supporto agli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CPS.4 </w:t>
            </w:r>
            <w:proofErr w:type="spellStart"/>
            <w:r w:rsidRPr="000E32C5">
              <w:rPr>
                <w:rFonts w:ascii="Calibri" w:eastAsia="Times New Roman" w:hAnsi="Calibri" w:cs="Times New Roman"/>
                <w:color w:val="000000"/>
                <w:lang w:eastAsia="it-IT"/>
              </w:rPr>
              <w:t>Support</w:t>
            </w:r>
            <w:proofErr w:type="spellEnd"/>
            <w:r w:rsidRPr="000E32C5">
              <w:rPr>
                <w:rFonts w:ascii="Calibri" w:eastAsia="Times New Roman" w:hAnsi="Calibri" w:cs="Times New Roman"/>
                <w:color w:val="000000"/>
                <w:lang w:eastAsia="it-IT"/>
              </w:rPr>
              <w:t xml:space="preserve"> </w:t>
            </w:r>
            <w:proofErr w:type="spellStart"/>
            <w:r w:rsidRPr="000E32C5">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Il supporto al processo di gestione degli ordini è richiesto per assicurare che il sistema fornisca un appropriato supporto alla decisione ed i necessari controlli di sicurezza, sia al momento dell'emanazione dell'ordine che dell'erogazione di farmaci o vaccini. Descrizione: Il supporto per il processo di gestione degli ordini comprende la gestione dei modelli per insiemi di ordini; il supporto per tipi specifici di ordini tra cui ordini per farmaci, vaccinazioni, test diagnostici, ed altro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br/>
              <w:t xml:space="preserve">Il supporto alle decisioni associato agli ordini comprende il controllo di allergie o reazioni avverse, il controllo delle dosi e la comunicazione delle necessarie avvertenze. Può anche includere </w:t>
            </w:r>
            <w:proofErr w:type="spellStart"/>
            <w:r w:rsidRPr="000E32C5">
              <w:rPr>
                <w:rFonts w:ascii="Calibri" w:eastAsia="Times New Roman" w:hAnsi="Calibri" w:cs="Times New Roman"/>
                <w:color w:val="000000"/>
                <w:lang w:eastAsia="it-IT"/>
              </w:rPr>
              <w:t>funzionilità</w:t>
            </w:r>
            <w:proofErr w:type="spellEnd"/>
            <w:r w:rsidRPr="000E32C5">
              <w:rPr>
                <w:rFonts w:ascii="Calibri" w:eastAsia="Times New Roman" w:hAnsi="Calibri" w:cs="Times New Roman"/>
                <w:color w:val="000000"/>
                <w:lang w:eastAsia="it-IT"/>
              </w:rPr>
              <w:t xml:space="preserve"> tese a aumentare l'efficienza del processo, come la verifica della completezza e congruenza delle informazioni raccolte e la formulazione di raccomandazioni. </w:t>
            </w:r>
            <w:r w:rsidRPr="000E32C5">
              <w:rPr>
                <w:rFonts w:ascii="Calibri" w:eastAsia="Times New Roman" w:hAnsi="Calibri" w:cs="Times New Roman"/>
                <w:color w:val="000000"/>
                <w:lang w:eastAsia="it-IT"/>
              </w:rPr>
              <w:br/>
            </w:r>
            <w:r w:rsidRPr="000E32C5">
              <w:rPr>
                <w:rFonts w:ascii="Calibri" w:eastAsia="Times New Roman" w:hAnsi="Calibri" w:cs="Times New Roman"/>
                <w:color w:val="000000"/>
                <w:lang w:eastAsia="it-IT"/>
              </w:rPr>
              <w:br/>
              <w:t xml:space="preserve">Una fase del processo di gestione di ordini per farmaci e vaccini è la loro erogazione , quando applicabile, questa funzione (CPS.4) includerà perciò i criteri necessari per supportare l'erogazione. Nota: La </w:t>
            </w:r>
            <w:r w:rsidRPr="000E32C5">
              <w:rPr>
                <w:rFonts w:ascii="Calibri" w:eastAsia="Times New Roman" w:hAnsi="Calibri" w:cs="Times New Roman"/>
                <w:color w:val="000000"/>
                <w:lang w:eastAsia="it-IT"/>
              </w:rPr>
              <w:lastRenderedPageBreak/>
              <w:t>fase di somministrazione è inclusa in CPS. 6 (Supporto alla somministrazione della terapia).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Statement: Support for Orders is required to ensure that appropriate decision support and safety checks are conducted by the system at the time of ordering as well as at the time of dispensing medications or immunizations. Description: Support for orders includes the management of order set templates, the support for specific types of orders including medication, immunization, non-medication, diagnostic tests as well as blood products and biologicals.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Decision Support for orders includes checking for allergies or adverse interactions, dosing checking and issuing the appropriate warnings. It may also include functions to increase ordering efficiency such as verifying all necessary information to fulfill the order is captured and making recommendations for supporting orders.</w:t>
            </w:r>
            <w:r w:rsidRPr="000E32C5">
              <w:rPr>
                <w:rFonts w:ascii="Calibri" w:eastAsia="Times New Roman" w:hAnsi="Calibri" w:cs="Times New Roman"/>
                <w:color w:val="000000"/>
                <w:lang w:val="en-US" w:eastAsia="it-IT"/>
              </w:rPr>
              <w:br/>
            </w:r>
            <w:r w:rsidRPr="000E32C5">
              <w:rPr>
                <w:rFonts w:ascii="Calibri" w:eastAsia="Times New Roman" w:hAnsi="Calibri" w:cs="Times New Roman"/>
                <w:color w:val="000000"/>
                <w:lang w:val="en-US" w:eastAsia="it-IT"/>
              </w:rPr>
              <w:br/>
              <w:t xml:space="preserve">A component of ordering medications and immunizations is the dispensing of those orders and, where applicable, this function will include criteria to support dispensing. Note: Administration of Orders is included in CPS.6 (Support for Treatment Administration). </w:t>
            </w:r>
            <w:proofErr w:type="spellStart"/>
            <w:r w:rsidRPr="000E32C5">
              <w:rPr>
                <w:rFonts w:ascii="Calibri" w:eastAsia="Times New Roman" w:hAnsi="Calibri" w:cs="Times New Roman"/>
                <w:color w:val="000000"/>
                <w:lang w:eastAsia="it-IT"/>
              </w:rPr>
              <w:lastRenderedPageBreak/>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w:t>
            </w:r>
            <w:r w:rsidRPr="0066397A">
              <w:rPr>
                <w:rFonts w:ascii="Calibri" w:eastAsia="Times New Roman" w:hAnsi="Calibri" w:cs="Times New Roman"/>
                <w:color w:val="000000"/>
                <w:highlight w:val="yellow"/>
                <w:lang w:val="en-US" w:eastAsia="it-IT"/>
              </w:rPr>
              <w:t>templates</w:t>
            </w:r>
            <w:r w:rsidRPr="000E32C5">
              <w:rPr>
                <w:rFonts w:ascii="Calibri" w:eastAsia="Times New Roman" w:hAnsi="Calibri" w:cs="Times New Roman"/>
                <w:color w:val="000000"/>
                <w:lang w:val="en-US" w:eastAsia="it-IT"/>
              </w:rPr>
              <w:t xml:space="preserve">,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offrire la possibilità di gestire i modelli per insiemi di ordini, compresa la loro creazione a partire da input dell'operatore ed il controllo delle versioni.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manage order set templates, including creation from provider input and version control.</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acquisire un modello per la gestione di insiemi di ordini basandosi su ordini/dati del paziente in accordo con il campo di applicazione, le politiche dell'organizzazione e/ 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capture an order set template based on a specific patient's orders/data according to scope of practice, organizational policy, and/or jurisdictional law.</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rendere disponibile modelli per la gestione di insiemi di ordini in base a diagnosi, condizioni cliniche o sintomi, per aiutare il supporto alla decisione.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render order set templates to providers based on diagnoses, conditions, or symptoms to aid decision support.</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DEVE essere conforme alla funzione CP 4.1 (Utilizzo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conform to function CP.4.1 (Use Order Sets).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acquisire, mantenere e rendere disponibili i moduli di gestione di insiemi di ordini personalizzati in base al tipo di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capture, maintain and render order set templates customized by provider type.</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acquisire, mantenere e rendere disponibili i moduli di gestione di insiemi di ordini, personalizzati per 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capture, maintain and render order set templates customized by provider.</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disponibile la data dell'ultima modifica si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the date that an order set was last modified.</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i modelli di gestione di insiemi di ordini che sono state </w:t>
            </w:r>
            <w:proofErr w:type="spellStart"/>
            <w:r w:rsidRPr="000E32C5">
              <w:rPr>
                <w:rFonts w:ascii="Calibri" w:eastAsia="Times New Roman" w:hAnsi="Calibri" w:cs="Times New Roman"/>
                <w:color w:val="000000"/>
                <w:lang w:eastAsia="it-IT"/>
              </w:rPr>
              <w:t>pre</w:t>
            </w:r>
            <w:proofErr w:type="spellEnd"/>
            <w:r w:rsidRPr="000E32C5">
              <w:rPr>
                <w:rFonts w:ascii="Calibri" w:eastAsia="Times New Roman" w:hAnsi="Calibri" w:cs="Times New Roman"/>
                <w:color w:val="000000"/>
                <w:lang w:eastAsia="it-IT"/>
              </w:rPr>
              <w:t>-configurati con informazioni dell'ordine.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order set templates that are pre-configured with order entry information.</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mantenere e rendere disponibili le scelte multiple di ordini contenute in un modello per insiemi di ordini, </w:t>
            </w:r>
            <w:proofErr w:type="spellStart"/>
            <w:r w:rsidRPr="000E32C5">
              <w:rPr>
                <w:rFonts w:ascii="Calibri" w:eastAsia="Times New Roman" w:hAnsi="Calibri" w:cs="Times New Roman"/>
                <w:color w:val="000000"/>
                <w:lang w:eastAsia="it-IT"/>
              </w:rPr>
              <w:t>affinchè</w:t>
            </w:r>
            <w:proofErr w:type="spellEnd"/>
            <w:r w:rsidRPr="000E32C5">
              <w:rPr>
                <w:rFonts w:ascii="Calibri" w:eastAsia="Times New Roman" w:hAnsi="Calibri" w:cs="Times New Roman"/>
                <w:color w:val="000000"/>
                <w:lang w:eastAsia="it-IT"/>
              </w:rPr>
              <w:t xml:space="preserve"> il medico possa decidere quale utilizzare.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multiple choices of orders within an order set template for clinician selection.</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mantenere e rendere disponibili le indicazioni e le raccomandazioni presenti in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maintain and render text instructions or recommendations within order sets.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acquisire un nome per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a name for an order set.</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disponibili insiemi di ordini per nome.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render order set(s) by name.</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rendere disponibili gli ordini nello stesso modo, a prescindere da come l'ordine è stato inserito (ad es. individualmente o all'interno di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render orders in the same manner regardless of the manner in which they were ordered (individually or from within an order set).</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DOVREBBE offrire la possibilità di integrare insiemi di ordini all'interno di altri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integrate order sets within other order sets.</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determinare e rendere disponibili le interazioni tra farmaci ed i controlli effettuati sulle reazioni allergiche ai farmaci per gli ordini estratti da insiemi di ordini, </w:t>
            </w:r>
            <w:r w:rsidRPr="000E32C5">
              <w:rPr>
                <w:rFonts w:ascii="Calibri" w:eastAsia="Times New Roman" w:hAnsi="Calibri" w:cs="Times New Roman"/>
                <w:color w:val="000000"/>
                <w:lang w:eastAsia="it-IT"/>
              </w:rPr>
              <w:lastRenderedPageBreak/>
              <w:t>allo stesso modo degli ordini inseriti individualmente.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The system SHALL determine and render drug-drug interaction and drug-allergy reaction checking to orders placed through an order set in the same way as orders placed </w:t>
            </w:r>
            <w:r w:rsidRPr="000E32C5">
              <w:rPr>
                <w:rFonts w:ascii="Calibri" w:eastAsia="Times New Roman" w:hAnsi="Calibri" w:cs="Times New Roman"/>
                <w:color w:val="000000"/>
                <w:lang w:val="en-US" w:eastAsia="it-IT"/>
              </w:rPr>
              <w:lastRenderedPageBreak/>
              <w:t>individually.</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PUO' offrire la possibilità di rendere disponibili i rapporti sull'utilizzo degli insiemi di ordini, che includano dati quali gli ordini, l'operatore ordinante, la data/ora dell'ordine, insieme minimo di dati del paziente (per es. dati anagrafici) e delle condizioni che sono trattate.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reports on the use of order sets, including such data as orders, ordering provider, date/time ordered, basic patient data (e.g., demographics), and condition(s) being treated.</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offrire la possibilità di acquisire, mantenere e rendere disponibili insiemi di ordini che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o non </w:t>
            </w:r>
            <w:proofErr w:type="spellStart"/>
            <w:r w:rsidRPr="000E32C5">
              <w:rPr>
                <w:rFonts w:ascii="Calibri" w:eastAsia="Times New Roman" w:hAnsi="Calibri" w:cs="Times New Roman"/>
                <w:color w:val="000000"/>
                <w:lang w:eastAsia="it-IT"/>
              </w:rPr>
              <w:t>permattano</w:t>
            </w:r>
            <w:proofErr w:type="spellEnd"/>
            <w:r w:rsidRPr="000E32C5">
              <w:rPr>
                <w:rFonts w:ascii="Calibri" w:eastAsia="Times New Roman" w:hAnsi="Calibri" w:cs="Times New Roman"/>
                <w:color w:val="000000"/>
                <w:lang w:eastAsia="it-IT"/>
              </w:rPr>
              <w:t xml:space="preserve">, all'utente di selezionare o deselezionare i singoli ordini (per es. disposizioni </w:t>
            </w:r>
            <w:proofErr w:type="spellStart"/>
            <w:r w:rsidRPr="000E32C5">
              <w:rPr>
                <w:rFonts w:ascii="Calibri" w:eastAsia="Times New Roman" w:hAnsi="Calibri" w:cs="Times New Roman"/>
                <w:color w:val="000000"/>
                <w:lang w:eastAsia="it-IT"/>
              </w:rPr>
              <w:t>permamenti</w:t>
            </w:r>
            <w:proofErr w:type="spellEnd"/>
            <w:r w:rsidRPr="000E32C5">
              <w:rPr>
                <w:rFonts w:ascii="Calibri" w:eastAsia="Times New Roman" w:hAnsi="Calibri" w:cs="Times New Roman"/>
                <w:color w:val="000000"/>
                <w:lang w:eastAsia="it-IT"/>
              </w:rPr>
              <w:t xml:space="preserve"> che non possono essere modificati durante la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0E32C5" w:rsidRPr="00CE6209"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CPS.4.1#24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Il sistema PUÒ offrire la possibilità di acquisire e mantenere le preferenze correlate ad un insieme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capture and maintain order set preferences.</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 Supporto 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CPS.4.3 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Statement: Facilitare la revisione da 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linee guida specifiche dell'organizzazione e raccomandazioni associate alla diagnosi del paziente. Inoltre 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t xml:space="preserve">Statement: Facilitate provider 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r w:rsidR="000E32C5" w:rsidRPr="000E32C5" w:rsidTr="000E32C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CPS.4.3 Supporto </w:t>
            </w:r>
            <w:r w:rsidRPr="000E32C5">
              <w:rPr>
                <w:rFonts w:ascii="Calibri" w:eastAsia="Times New Roman" w:hAnsi="Calibri" w:cs="Times New Roman"/>
                <w:color w:val="000000"/>
                <w:lang w:eastAsia="it-IT"/>
              </w:rPr>
              <w:lastRenderedPageBreak/>
              <w:t>per Richieste Non-Farmacologiche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lastRenderedPageBreak/>
              <w:t xml:space="preserve">CPS.4.3 </w:t>
            </w:r>
            <w:r w:rsidRPr="000E32C5">
              <w:rPr>
                <w:rFonts w:ascii="Calibri" w:eastAsia="Times New Roman" w:hAnsi="Calibri" w:cs="Times New Roman"/>
                <w:color w:val="000000"/>
                <w:lang w:val="en-US" w:eastAsia="it-IT"/>
              </w:rPr>
              <w:lastRenderedPageBreak/>
              <w:t>Support for Non-Medication Ordering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lastRenderedPageBreak/>
              <w:t xml:space="preserve">Statement: Facilitare la revisione da </w:t>
            </w:r>
            <w:r w:rsidRPr="000E32C5">
              <w:rPr>
                <w:rFonts w:ascii="Calibri" w:eastAsia="Times New Roman" w:hAnsi="Calibri" w:cs="Times New Roman"/>
                <w:color w:val="000000"/>
                <w:lang w:eastAsia="it-IT"/>
              </w:rPr>
              <w:lastRenderedPageBreak/>
              <w:t xml:space="preserve">parte degli operatori e la validazione delle informazioni relative ad un ordine al fine di renderlo pertinente, efficace e mirata all'uso ottimale di risorse al momento dell'immissione dell'ordine. Descrizione: Il sistema assiste l'operatore durante l'inserimento di un ordine per terapie, trattamenti, cure, forniture e dispositivi medici e diagnostici. Il supporto include, ad esempio: avvisi per ordini duplicati; risultati mancanti od altre informazioni necessarie per avviare l'ordine; suggerimenti per </w:t>
            </w:r>
            <w:proofErr w:type="spellStart"/>
            <w:r w:rsidRPr="000E32C5">
              <w:rPr>
                <w:rFonts w:ascii="Calibri" w:eastAsia="Times New Roman" w:hAnsi="Calibri" w:cs="Times New Roman"/>
                <w:color w:val="000000"/>
                <w:lang w:eastAsia="it-IT"/>
              </w:rPr>
              <w:t>successvi</w:t>
            </w:r>
            <w:proofErr w:type="spellEnd"/>
            <w:r w:rsidRPr="000E32C5">
              <w:rPr>
                <w:rFonts w:ascii="Calibri" w:eastAsia="Times New Roman" w:hAnsi="Calibri" w:cs="Times New Roman"/>
                <w:color w:val="000000"/>
                <w:lang w:eastAsia="it-IT"/>
              </w:rPr>
              <w:t xml:space="preserve"> ordini; insiemi di ordini; linee guida basate su best-</w:t>
            </w:r>
            <w:proofErr w:type="spellStart"/>
            <w:r w:rsidRPr="000E32C5">
              <w:rPr>
                <w:rFonts w:ascii="Calibri" w:eastAsia="Times New Roman" w:hAnsi="Calibri" w:cs="Times New Roman"/>
                <w:color w:val="000000"/>
                <w:lang w:eastAsia="it-IT"/>
              </w:rPr>
              <w:t>practice</w:t>
            </w:r>
            <w:proofErr w:type="spellEnd"/>
            <w:r w:rsidRPr="000E32C5">
              <w:rPr>
                <w:rFonts w:ascii="Calibri" w:eastAsia="Times New Roman" w:hAnsi="Calibri" w:cs="Times New Roman"/>
                <w:color w:val="000000"/>
                <w:lang w:eastAsia="it-IT"/>
              </w:rPr>
              <w:t>; linee guida specifiche dell'organizzazione e raccomandazioni associate alla diagnosi del paziente. Inoltre contiene gli allarmi per richieste che possono essere inappropriate o controindicate per specifici pazienti (ad es., raggi X per donne in gravidanza).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E32C5" w:rsidRPr="000E32C5" w:rsidRDefault="000E32C5" w:rsidP="00EB5133">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val="en-US" w:eastAsia="it-IT"/>
              </w:rPr>
              <w:lastRenderedPageBreak/>
              <w:t xml:space="preserve">Statement: Facilitate provider </w:t>
            </w:r>
            <w:r w:rsidRPr="000E32C5">
              <w:rPr>
                <w:rFonts w:ascii="Calibri" w:eastAsia="Times New Roman" w:hAnsi="Calibri" w:cs="Times New Roman"/>
                <w:color w:val="000000"/>
                <w:lang w:val="en-US" w:eastAsia="it-IT"/>
              </w:rPr>
              <w:lastRenderedPageBreak/>
              <w:t xml:space="preserve">review and validation of order information to make it pertinent, effective and resource-conservative at the point of order entry. Description: The system assists provider during order entry for therapies, treatments, care, diagnostics and medical supplies and equipment. Support includes, for example: alerts to duplicate orders, missing results or other information required to initiate order, suggested corollary orders, order sets, best practice guidelines, institution-specific order guidelines and patient diagnosis specific recommendations. Also alerts for orders that may be inappropriate or contraindicated for specific patients, for example, X-rays on pregnant women. </w:t>
            </w:r>
            <w:proofErr w:type="spellStart"/>
            <w:r w:rsidRPr="000E32C5">
              <w:rPr>
                <w:rFonts w:ascii="Calibri" w:eastAsia="Times New Roman" w:hAnsi="Calibri" w:cs="Times New Roman"/>
                <w:color w:val="000000"/>
                <w:lang w:eastAsia="it-IT"/>
              </w:rPr>
              <w:t>Examples</w:t>
            </w:r>
            <w:proofErr w:type="spellEnd"/>
            <w:r w:rsidRPr="000E32C5">
              <w:rPr>
                <w:rFonts w:ascii="Calibri" w:eastAsia="Times New Roman" w:hAnsi="Calibri" w:cs="Times New Roman"/>
                <w:color w:val="000000"/>
                <w:lang w:eastAsia="it-IT"/>
              </w:rPr>
              <w:t xml:space="preserve">: </w:t>
            </w:r>
          </w:p>
        </w:tc>
      </w:tr>
    </w:tbl>
    <w:p w:rsidR="000E32C5" w:rsidRDefault="000E32C5" w:rsidP="00EB5133">
      <w:pPr>
        <w:rPr>
          <w:lang w:val="en-US"/>
        </w:rPr>
      </w:pPr>
    </w:p>
    <w:p w:rsidR="00A70C90" w:rsidRDefault="00A70C90" w:rsidP="00EB5133">
      <w:pPr>
        <w:pStyle w:val="Titolo2"/>
        <w:rPr>
          <w:lang w:val="en-US"/>
        </w:rPr>
      </w:pPr>
      <w:bookmarkStart w:id="148" w:name="_Toc399403615"/>
      <w:r>
        <w:rPr>
          <w:lang w:val="en-US"/>
        </w:rPr>
        <w:t>Time Stamp</w:t>
      </w:r>
      <w:bookmarkEnd w:id="148"/>
    </w:p>
    <w:p w:rsidR="00A70C90" w:rsidRDefault="00A70C90" w:rsidP="00A70C90">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5"/>
        <w:gridCol w:w="4450"/>
        <w:gridCol w:w="3973"/>
      </w:tblGrid>
      <w:tr w:rsidR="00A70C90" w:rsidRPr="00CE6209" w:rsidTr="00A70C90">
        <w:trPr>
          <w:tblHeader/>
          <w:tblCellSpacing w:w="0" w:type="dxa"/>
        </w:trPr>
        <w:tc>
          <w:tcPr>
            <w:tcW w:w="0" w:type="auto"/>
            <w:gridSpan w:val="3"/>
            <w:tcBorders>
              <w:top w:val="nil"/>
              <w:left w:val="nil"/>
              <w:bottom w:val="nil"/>
              <w:right w:val="nil"/>
            </w:tcBorders>
            <w:shd w:val="clear" w:color="auto" w:fill="C0C0C0"/>
            <w:vAlign w:val="center"/>
            <w:hideMark/>
          </w:tcPr>
          <w:p w:rsidR="00A70C90" w:rsidRPr="00A70C90" w:rsidRDefault="00A70C90" w:rsidP="00A70C90">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A70C90" w:rsidRPr="00A70C90" w:rsidTr="00A70C9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70C90" w:rsidRPr="00A70C90" w:rsidRDefault="00A70C90" w:rsidP="00A70C90">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CP.1.4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Problem</w:t>
            </w:r>
            <w:proofErr w:type="spellEnd"/>
            <w:r w:rsidRPr="00A70C90">
              <w:rPr>
                <w:rFonts w:ascii="Calibri" w:eastAsia="Times New Roman" w:hAnsi="Calibri" w:cs="Times New Roman"/>
                <w:color w:val="000000"/>
                <w:lang w:eastAsia="it-IT"/>
              </w:rPr>
              <w:t xml:space="preserve"> List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Creare e mantenere liste dei problemi specifici di un dato paziente. Descrizione: Una lista dei problemi può includere (senza essere limitata a questi elementi) : condizioni croniche, diagnosi o sintomi, lesioni/avvelenamenti (sia intenzionali che non intenzionali), effetti collaterali di cure mediche (ad es., farmaci, procedure chirurgiche), limitazioni funzionali, condizioni specifiche della visita o della degenza. Le liste dei problemi sono gestite nel corso del tempo, sia nel corso di una visita o di una degenza, sia durante la vita di un paziente, permettendo la documentazione di informazioni storiche e la tracciatura del evolversi del tipo di problema e relativa priorità. Dovrebbero essere documentate le fonti degli aggiornamenti (per esempio l'operatore, il </w:t>
            </w:r>
            <w:r w:rsidRPr="00A70C90">
              <w:rPr>
                <w:rFonts w:ascii="Calibri" w:eastAsia="Times New Roman" w:hAnsi="Calibri" w:cs="Times New Roman"/>
                <w:color w:val="000000"/>
                <w:lang w:eastAsia="it-IT"/>
              </w:rPr>
              <w:lastRenderedPageBreak/>
              <w:t>sistema od il paziente). Possono essere memorizzate tutte le date pertinenti, incluse date indicate o previste, date di eventuali modifiche di uno specifico problema o priorità, data di risoluzione. Questo può includere marche temporali, se utile ed appropriato. Dovrebbe essere visualizzabile l'intera storia associata ad ogni specifico problema.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and maintain patient-specific problem lists. Description: A problem list may include, but is not limited to chronic conditions, diagnoses, or symptoms, injury/poisoning (both intentional and unintentional), adverse effects of medical care (e.g., drugs, surgical), functional limitations, visit or stay-specific conditions, diagnoses, or symptoms. Problem lists are managed over time, whether over the course of a visit or stay or the life of a patient, allowing documentation of historical information and tracking the changing character of problem(s) and their priority. The source (e.g., the provider, the system id, or the patient) of the updates should be </w:t>
            </w:r>
            <w:r w:rsidRPr="00A70C90">
              <w:rPr>
                <w:rFonts w:ascii="Calibri" w:eastAsia="Times New Roman" w:hAnsi="Calibri" w:cs="Times New Roman"/>
                <w:color w:val="000000"/>
                <w:lang w:val="en-US" w:eastAsia="it-IT"/>
              </w:rPr>
              <w:lastRenderedPageBreak/>
              <w:t xml:space="preserve">documented. All pertinent dates are stored, including date noted or diagnosed, dates of any changes in problem specification or prioritization, and date of resolution. This might include time stamps, where useful and appropriate. The entire problem history for any problem in the list is viewable.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A70C90"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 xml:space="preserve">CP.4.2 </w:t>
            </w:r>
            <w:proofErr w:type="spellStart"/>
            <w:r w:rsidRPr="00A70C90">
              <w:rPr>
                <w:rFonts w:ascii="Calibri" w:eastAsia="Times New Roman" w:hAnsi="Calibri" w:cs="Times New Roman"/>
                <w:color w:val="000000"/>
                <w:lang w:eastAsia="it-IT"/>
              </w:rPr>
              <w:t>Manage</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Orders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Statement: Creare prescrizioni od altri tipi di ordini per farmaci con un dettaglio adeguato per la corretta presa in carico, erogazione e somministrazione. Fornire informazioni circa la conformità fra ordini e prontuari. Fornire funzionalità di revisione nell'utilizzazione dei farmaci tra cui avvisi relativi ad allergie ed interazioni tra farmaci. Descrizione: I prodotti farmaceutici possono riguardare medicinali senza obbligo di ricetta e quelli soggetti a prescrizione medica, punture anti-allergiche [</w:t>
            </w:r>
            <w:proofErr w:type="spellStart"/>
            <w:r w:rsidRPr="00A70C90">
              <w:rPr>
                <w:rFonts w:ascii="Calibri" w:eastAsia="Times New Roman" w:hAnsi="Calibri" w:cs="Times New Roman"/>
                <w:color w:val="000000"/>
                <w:lang w:eastAsia="it-IT"/>
              </w:rPr>
              <w:t>allergy</w:t>
            </w:r>
            <w:proofErr w:type="spellEnd"/>
            <w:r w:rsidRPr="00A70C90">
              <w:rPr>
                <w:rFonts w:ascii="Calibri" w:eastAsia="Times New Roman" w:hAnsi="Calibri" w:cs="Times New Roman"/>
                <w:color w:val="000000"/>
                <w:lang w:eastAsia="it-IT"/>
              </w:rPr>
              <w:t xml:space="preserve"> </w:t>
            </w:r>
            <w:proofErr w:type="spellStart"/>
            <w:r w:rsidRPr="00A70C90">
              <w:rPr>
                <w:rFonts w:ascii="Calibri" w:eastAsia="Times New Roman" w:hAnsi="Calibri" w:cs="Times New Roman"/>
                <w:color w:val="000000"/>
                <w:lang w:eastAsia="it-IT"/>
              </w:rPr>
              <w:t>shots</w:t>
            </w:r>
            <w:proofErr w:type="spellEnd"/>
            <w:r w:rsidRPr="00A70C90">
              <w:rPr>
                <w:rFonts w:ascii="Calibri" w:eastAsia="Times New Roman" w:hAnsi="Calibri" w:cs="Times New Roman"/>
                <w:color w:val="000000"/>
                <w:lang w:eastAsia="it-IT"/>
              </w:rPr>
              <w:t xml:space="preserve">], ossigeno, anestetici, chemioterapia, ed integratori alimentari che sono stati ordinati, erogati e somministrati. Tipologie differenti di ordini (per esempio nuovo ordine , ordine sospeso, ripetuto e rinnovato), così come ordini collocati in situazioni diverse, richiedono livelli e tipi di dettaglio diversificati. Il medico prescrittore può selezionare le istruzioni di somministrazione o quelle per il paziente; oppure può essere facilitato nella loro creazione. Il sistema può consentire la creazione di un contenuto comune per i dettagli della prescrizione. Sono inoltre generate appropriate marche temporali per tutte le attività relative alle terapie farmacologiche. Questa funzione riguarda anche serie di ordini che sono parte di un regime terapeutico: per esempio Dialisi Renale, Oncologia,…Quando è il momento di acquisire la motivazione per un farmaco, non è obbligatorio che sia l'operatore a dover fornire tale informazioni. Inoltre, il sistema dovrebbe presentare al clinico le funzionalità di supporto alle decisioni cliniche (come ad es. la presentazione di allergie, interazioni farmaco-farmaco) durante il processo di prescrizione di un farmaco. Quando un clinico crea un ordine per un farmaco, tale ordine potrebbe rispettare o no il prontuario. Se l'ordine non è conforme al prontuario deve essere comunicato al momento opportuno al medico prescrittore per consentirgli/le di decidere se proseguire con </w:t>
            </w:r>
            <w:r w:rsidRPr="00A70C90">
              <w:rPr>
                <w:rFonts w:ascii="Calibri" w:eastAsia="Times New Roman" w:hAnsi="Calibri" w:cs="Times New Roman"/>
                <w:color w:val="000000"/>
                <w:lang w:eastAsia="it-IT"/>
              </w:rPr>
              <w:lastRenderedPageBreak/>
              <w:t xml:space="preserve">l'ordine. Possono essere anche presentate alternative al farmaco in corso di ordinazione che siano conformi col prontuario. </w:t>
            </w:r>
            <w:r w:rsidRPr="00A70C90">
              <w:rPr>
                <w:rFonts w:ascii="Calibri" w:eastAsia="Times New Roman" w:hAnsi="Calibri" w:cs="Times New Roman"/>
                <w:color w:val="000000"/>
                <w:lang w:eastAsia="it-IT"/>
              </w:rPr>
              <w:br/>
              <w:t>La funzione può essere supportata ad esempio dai sistemi di cartella clinica MMG/PLS.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lastRenderedPageBreak/>
              <w:t xml:space="preserve">Statement: Create prescriptions or other medication orders with detail adequate for correct filling and administration. Provide information regarding compliance of medication orders with formularies. Provide drug utilization review functionality including alerts regarding drug interactions and allergies. Description: Medications include prescribed and over the counter (OTC) drugs, allergy shots, oxygen, anesthetics, chemotherapy, and dietary supplements that were ordered, supplied, administered, or continued. Different medication orders, including new, discontinue, refill/continue, and renew require different levels and kinds of detail, as do medication orders placed in different situations. Administration or patient instructions are available for selection by the ordering clinician, or the ordering clinician is facilitated in creating such instructions. The system may allow for the creation of common content for prescription details. Appropriate time stamps for all medication related activity are generated. This includes series of orders that are part of a therapeutic regimen, e.g., Renal Dialysis, Oncology. When it comes to capturing the medication rationale, it is not mandatory that the provider always provide this information. </w:t>
            </w:r>
            <w:r w:rsidRPr="00A70C90">
              <w:rPr>
                <w:rFonts w:ascii="Calibri" w:eastAsia="Times New Roman" w:hAnsi="Calibri" w:cs="Times New Roman"/>
                <w:color w:val="000000"/>
                <w:lang w:val="en-US" w:eastAsia="it-IT"/>
              </w:rPr>
              <w:br/>
            </w:r>
            <w:r w:rsidRPr="00A70C90">
              <w:rPr>
                <w:rFonts w:ascii="Calibri" w:eastAsia="Times New Roman" w:hAnsi="Calibri" w:cs="Times New Roman"/>
                <w:color w:val="000000"/>
                <w:lang w:val="en-US" w:eastAsia="it-IT"/>
              </w:rPr>
              <w:br/>
              <w:t xml:space="preserve">In addition, the system should present the clinician with clinical decision support functionality (such as the presentation of allergies, drug-drug interactions) during the medication ordering process. When a clinician places an order for a medication, that order may or may not comply with a formulary specific to the patient’s location or insurance coverage, if applicable. Whether the order complies with the </w:t>
            </w:r>
            <w:r w:rsidRPr="00A70C90">
              <w:rPr>
                <w:rFonts w:ascii="Calibri" w:eastAsia="Times New Roman" w:hAnsi="Calibri" w:cs="Times New Roman"/>
                <w:color w:val="000000"/>
                <w:lang w:val="en-US" w:eastAsia="it-IT"/>
              </w:rPr>
              <w:lastRenderedPageBreak/>
              <w:t xml:space="preserve">formulary should be communicated to the ordering clinician at an appropriate point to allow the ordering clinician to decide whether to continue with the order. Formulary-compliant alternatives to the medication being ordered may also be presented.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A70C90" w:rsidRPr="00CE6209"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lastRenderedPageBreak/>
              <w:t>TI.1.5#02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acquisire il time </w:t>
            </w:r>
            <w:proofErr w:type="spellStart"/>
            <w:r w:rsidRPr="00A70C90">
              <w:rPr>
                <w:rFonts w:ascii="Calibri" w:eastAsia="Times New Roman" w:hAnsi="Calibri" w:cs="Times New Roman"/>
                <w:color w:val="000000"/>
                <w:lang w:eastAsia="it-IT"/>
              </w:rPr>
              <w:t>stamp</w:t>
            </w:r>
            <w:proofErr w:type="spellEnd"/>
            <w:r w:rsidRPr="00A70C90">
              <w:rPr>
                <w:rFonts w:ascii="Calibri" w:eastAsia="Times New Roman" w:hAnsi="Calibri" w:cs="Times New Roman"/>
                <w:color w:val="000000"/>
                <w:lang w:eastAsia="it-IT"/>
              </w:rPr>
              <w:t xml:space="preserve"> dell'immissione iniziale, della modifica e dello scambio dei dati in accordo con la normativa nazionale e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SHALL capture time stamp of the initial entry, modification and exchange of data according to scope of practice, organizational policy, and/or jurisdictional law.</w:t>
            </w:r>
          </w:p>
        </w:tc>
      </w:tr>
      <w:tr w:rsidR="00A70C90" w:rsidRPr="00CE6209" w:rsidTr="00A70C9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TI.2.3#03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Il sistema DOVREBBE offrire la possibilità di visualizzare le marche temporali [</w:t>
            </w:r>
            <w:proofErr w:type="spellStart"/>
            <w:r w:rsidRPr="00A70C90">
              <w:rPr>
                <w:rFonts w:ascii="Calibri" w:eastAsia="Times New Roman" w:hAnsi="Calibri" w:cs="Times New Roman"/>
                <w:color w:val="000000"/>
                <w:lang w:eastAsia="it-IT"/>
              </w:rPr>
              <w:t>timestamp</w:t>
            </w:r>
            <w:proofErr w:type="spellEnd"/>
            <w:r w:rsidRPr="00A70C90">
              <w:rPr>
                <w:rFonts w:ascii="Calibri" w:eastAsia="Times New Roman" w:hAnsi="Calibri" w:cs="Times New Roman"/>
                <w:color w:val="000000"/>
                <w:lang w:eastAsia="it-IT"/>
              </w:rPr>
              <w:t>] degli Elementi dell'audit log usando UTC (basato su ISO 8601).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70C90" w:rsidRPr="00A70C90" w:rsidRDefault="00A70C90" w:rsidP="00A70C90">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The system SHOULD provide the ability to render audit log entry time stamps using UTC (based on ISO 8601).</w:t>
            </w:r>
          </w:p>
        </w:tc>
      </w:tr>
    </w:tbl>
    <w:p w:rsidR="00A70C90" w:rsidRDefault="00A70C90" w:rsidP="00A70C90">
      <w:pPr>
        <w:rPr>
          <w:lang w:val="en-US"/>
        </w:rPr>
      </w:pPr>
    </w:p>
    <w:p w:rsidR="00D62B51" w:rsidRDefault="00D62B51" w:rsidP="00EB5133">
      <w:pPr>
        <w:pStyle w:val="Titolo2"/>
      </w:pPr>
      <w:bookmarkStart w:id="149" w:name="_Toc399403616"/>
      <w:r>
        <w:t>F</w:t>
      </w:r>
      <w:r w:rsidRPr="001A17C3">
        <w:t xml:space="preserve">low </w:t>
      </w:r>
      <w:proofErr w:type="spellStart"/>
      <w:r w:rsidRPr="001A17C3">
        <w:t>sheets</w:t>
      </w:r>
      <w:bookmarkEnd w:id="149"/>
      <w:proofErr w:type="spellEnd"/>
    </w:p>
    <w:p w:rsidR="00D62B51" w:rsidRP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3"/>
        <w:gridCol w:w="4462"/>
        <w:gridCol w:w="4313"/>
      </w:tblGrid>
      <w:tr w:rsidR="00D62B51" w:rsidRPr="00CE6209"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Results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Presentare, annotare ed instradare agli appropriati operatori i risultati dei test attuali e storici per una loro rivalutazione. Offrire la possibilità di filtrare e confrontare i risultati. Descrizione: I risultati dei test sono presentati in una maniera facilmente accessibile agli operatori di competenza. Ad es., dati analitici e grafici di analisi od altri strumenti consentono agli operatori sanitari di visionare o scoprire l'andamento dei risultati dei test nel tempo. L'operatore potrebbe voler annotare, filtrare, e/o confrontare i risultati. Inoltre per rendere i risultati visualizzabili è spesso necessario inviarli agli operatori appropriati usando diversi mezzi in base al campo di applicazione, le politiche dell’organizzazione e in conformità alla normativa vigente. I risultati possono infine essere inviati ai pazienti elettronicamente o via lettera. Nota: con "risultati" si intendono tutti quelli che sono applicabili ad ogni tipo di test, sia biologico che psicologico. La gestione dei risultati può includere anche la comunicazione fra operatore e paziente (o suo rappresentante) [vedi CPS.8.4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for Communications </w:t>
            </w:r>
            <w:proofErr w:type="spellStart"/>
            <w:r w:rsidRPr="00D62B51">
              <w:rPr>
                <w:rFonts w:ascii="Calibri" w:eastAsia="Times New Roman" w:hAnsi="Calibri" w:cs="Times New Roman"/>
                <w:color w:val="000000"/>
                <w:lang w:eastAsia="it-IT"/>
              </w:rPr>
              <w:t>between</w:t>
            </w:r>
            <w:proofErr w:type="spellEnd"/>
            <w:r w:rsidRPr="00D62B51">
              <w:rPr>
                <w:rFonts w:ascii="Calibri" w:eastAsia="Times New Roman" w:hAnsi="Calibri" w:cs="Times New Roman"/>
                <w:color w:val="000000"/>
                <w:lang w:eastAsia="it-IT"/>
              </w:rPr>
              <w:t xml:space="preserve"> Provider and the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and/or the </w:t>
            </w:r>
            <w:proofErr w:type="spellStart"/>
            <w:r w:rsidRPr="00D62B51">
              <w:rPr>
                <w:rFonts w:ascii="Calibri" w:eastAsia="Times New Roman" w:hAnsi="Calibri" w:cs="Times New Roman"/>
                <w:color w:val="000000"/>
                <w:lang w:eastAsia="it-IT"/>
              </w:rPr>
              <w:t>Patient's</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Representative</w:t>
            </w:r>
            <w:proofErr w:type="spellEnd"/>
            <w:r w:rsidRPr="00D62B51">
              <w:rPr>
                <w:rFonts w:ascii="Calibri" w:eastAsia="Times New Roman" w:hAnsi="Calibri" w:cs="Times New Roman"/>
                <w:color w:val="000000"/>
                <w:lang w:eastAsia="it-IT"/>
              </w:rPr>
              <w:t>) ]</w:t>
            </w:r>
            <w:r w:rsidRPr="00D62B51">
              <w:rPr>
                <w:rFonts w:ascii="Calibri" w:eastAsia="Times New Roman" w:hAnsi="Calibri" w:cs="Times New Roman"/>
                <w:color w:val="000000"/>
                <w:lang w:eastAsia="it-IT"/>
              </w:rPr>
              <w:br/>
            </w:r>
            <w:r w:rsidRPr="00D62B51">
              <w:rPr>
                <w:rFonts w:ascii="Calibri" w:eastAsia="Times New Roman" w:hAnsi="Calibri" w:cs="Times New Roman"/>
                <w:color w:val="000000"/>
                <w:lang w:eastAsia="it-IT"/>
              </w:rPr>
              <w:lastRenderedPageBreak/>
              <w:t>E' possibile, per le Amministrazioni Regionali o delle Province Autonome che dispongono di sistemi di prescrizione elettronica, collegare i risultati di tali referti agli ordini. Tale funzionalità rimane in ogni caso facoltativa e non costituisce precondizione all'acquisizione, mantenimento e visualizzazione dei risultati diagnostici.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Present, annotate, and route current and historical test results to appropriate providers for review. Provide the ability to filter and compare results. Description: Results of tests are presented in an easily accessible manner to the appropriate providers. For example, flow sheets, graphs, or other tools allow care providers to view or uncover trends in test data over time. The provider may desire to annotate, filter, and/or compare results. In addition to making results viewable, it is often necessary to send results to appropriate providers using electronic messaging systems, pagers, or other mechanisms. In addition, the system may have the ability to redirect or copy specific test results to a specified individual. Documentation of notification is accommodated. Results may also be routed to patients electronically or non-electronically (e.g., by hard copy). Note: “Results” are understood as applying to any type of test, whether biological or psychological. Management of the results may also require the provider's communication of the results to the patient (see function CPS.8.4 (Support for </w:t>
            </w:r>
            <w:r w:rsidRPr="00D62B51">
              <w:rPr>
                <w:rFonts w:ascii="Calibri" w:eastAsia="Times New Roman" w:hAnsi="Calibri" w:cs="Times New Roman"/>
                <w:color w:val="000000"/>
                <w:lang w:val="en-US" w:eastAsia="it-IT"/>
              </w:rPr>
              <w:lastRenderedPageBreak/>
              <w:t xml:space="preserve">Communications between Provider and the Patient, and/or the Patient's Representative)). There may also be a need to notify public health agencies based on the result. </w:t>
            </w:r>
            <w:proofErr w:type="spellStart"/>
            <w:r w:rsidRPr="00D62B51">
              <w:rPr>
                <w:rFonts w:ascii="Calibri" w:eastAsia="Times New Roman" w:hAnsi="Calibri" w:cs="Times New Roman"/>
                <w:color w:val="000000"/>
                <w:lang w:eastAsia="it-IT"/>
              </w:rPr>
              <w:t>See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function</w:t>
            </w:r>
            <w:proofErr w:type="spellEnd"/>
            <w:r w:rsidRPr="00D62B51">
              <w:rPr>
                <w:rFonts w:ascii="Calibri" w:eastAsia="Times New Roman" w:hAnsi="Calibri" w:cs="Times New Roman"/>
                <w:color w:val="000000"/>
                <w:lang w:eastAsia="it-IT"/>
              </w:rPr>
              <w:t xml:space="preserve"> POP.2 (</w:t>
            </w:r>
            <w:proofErr w:type="spellStart"/>
            <w:r w:rsidRPr="00D62B51">
              <w:rPr>
                <w:rFonts w:ascii="Calibri" w:eastAsia="Times New Roman" w:hAnsi="Calibri" w:cs="Times New Roman"/>
                <w:color w:val="000000"/>
                <w:lang w:eastAsia="it-IT"/>
              </w:rPr>
              <w:t>Support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Population-based</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Epidemiological</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Investigation</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CP.5#06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offrire la possibilità di rendere disponibili i risultati numerici in fogli di flusso, in forma grafica o attraverso altre viste che permettono il confronto dei risultati e la visualizzazione dei valori rappresentati graficamente nel tempo.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render numerical results in flow sheets, graphical form or other views that allow comparison of results, and display values graphed over time.</w:t>
            </w:r>
          </w:p>
        </w:tc>
      </w:tr>
    </w:tbl>
    <w:p w:rsidR="00D62B51" w:rsidRDefault="00D62B51" w:rsidP="00A70C90">
      <w:pPr>
        <w:rPr>
          <w:lang w:val="en-US"/>
        </w:rPr>
      </w:pPr>
    </w:p>
    <w:p w:rsidR="00D62B51" w:rsidRDefault="00D62B51" w:rsidP="00EB5133">
      <w:pPr>
        <w:pStyle w:val="Titolo2"/>
      </w:pPr>
      <w:bookmarkStart w:id="150" w:name="_Toc399403617"/>
      <w:r>
        <w:t xml:space="preserve">Care </w:t>
      </w:r>
      <w:proofErr w:type="spellStart"/>
      <w:r>
        <w:t>Setting</w:t>
      </w:r>
      <w:bookmarkEnd w:id="150"/>
      <w:proofErr w:type="spellEnd"/>
    </w:p>
    <w:p w:rsidR="00D62B51" w:rsidRDefault="00D62B51" w:rsidP="00D62B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00"/>
        <w:gridCol w:w="3867"/>
        <w:gridCol w:w="3801"/>
      </w:tblGrid>
      <w:tr w:rsidR="00D62B51" w:rsidRPr="00F21551" w:rsidTr="00D62B51">
        <w:trPr>
          <w:tblHeader/>
          <w:tblCellSpacing w:w="0" w:type="dxa"/>
        </w:trPr>
        <w:tc>
          <w:tcPr>
            <w:tcW w:w="0" w:type="auto"/>
            <w:gridSpan w:val="3"/>
            <w:tcBorders>
              <w:top w:val="nil"/>
              <w:left w:val="nil"/>
              <w:bottom w:val="nil"/>
              <w:right w:val="nil"/>
            </w:tcBorders>
            <w:shd w:val="clear" w:color="auto" w:fill="C0C0C0"/>
            <w:vAlign w:val="center"/>
            <w:hideMark/>
          </w:tcPr>
          <w:p w:rsidR="00D62B51" w:rsidRPr="00D62B51" w:rsidRDefault="00D62B51" w:rsidP="00D62B51">
            <w:pPr>
              <w:spacing w:after="0" w:line="240" w:lineRule="auto"/>
              <w:jc w:val="center"/>
              <w:rPr>
                <w:rFonts w:ascii="Calibri" w:eastAsia="Times New Roman" w:hAnsi="Calibri" w:cs="Times New Roman"/>
                <w:color w:val="000000"/>
                <w:sz w:val="24"/>
                <w:szCs w:val="24"/>
                <w:lang w:val="en-US" w:eastAsia="it-IT"/>
              </w:rPr>
            </w:pPr>
            <w:r w:rsidRPr="00D62B51">
              <w:rPr>
                <w:rFonts w:ascii="Calibri" w:eastAsia="Times New Roman" w:hAnsi="Calibri" w:cs="Times New Roman"/>
                <w:b/>
                <w:bCs/>
                <w:color w:val="000000"/>
                <w:sz w:val="24"/>
                <w:szCs w:val="24"/>
                <w:lang w:val="en-US" w:eastAsia="it-IT"/>
              </w:rPr>
              <w:t xml:space="preserve">Report </w:t>
            </w:r>
            <w:proofErr w:type="spellStart"/>
            <w:r w:rsidRPr="00D62B51">
              <w:rPr>
                <w:rFonts w:ascii="Calibri" w:eastAsia="Times New Roman" w:hAnsi="Calibri" w:cs="Times New Roman"/>
                <w:b/>
                <w:bCs/>
                <w:color w:val="000000"/>
                <w:sz w:val="24"/>
                <w:szCs w:val="24"/>
                <w:lang w:val="en-US" w:eastAsia="it-IT"/>
              </w:rPr>
              <w:t>Traduzione_w_EHR_FM_FULL</w:t>
            </w:r>
            <w:proofErr w:type="spellEnd"/>
          </w:p>
        </w:tc>
      </w:tr>
      <w:tr w:rsidR="00D62B51" w:rsidRPr="00D62B51" w:rsidTr="00D62B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proofErr w:type="spellStart"/>
            <w:r w:rsidRPr="00D62B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2B51" w:rsidRPr="00D62B51" w:rsidRDefault="00D62B51" w:rsidP="00D62B51">
            <w:pPr>
              <w:spacing w:after="0" w:line="240" w:lineRule="auto"/>
              <w:jc w:val="center"/>
              <w:rPr>
                <w:rFonts w:ascii="Times New Roman" w:eastAsia="Times New Roman" w:hAnsi="Times New Roman" w:cs="Times New Roman"/>
                <w:b/>
                <w:bCs/>
                <w:sz w:val="24"/>
                <w:szCs w:val="24"/>
                <w:lang w:eastAsia="it-IT"/>
              </w:rPr>
            </w:pPr>
            <w:r w:rsidRPr="00D62B51">
              <w:rPr>
                <w:rFonts w:ascii="Calibri" w:eastAsia="Times New Roman" w:hAnsi="Calibri" w:cs="Times New Roman"/>
                <w:b/>
                <w:bCs/>
                <w:color w:val="000000"/>
                <w:lang w:eastAsia="it-IT"/>
              </w:rPr>
              <w:t>Modello</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AS.1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Provider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Mantenere, o dare accesso alle informazioni relative a chi fornisce in quel momento i servizi di assistenza (operatore). Descrizione: Gestire le informazioni, riguardanti gli operatori interni ed esterni all'organizzazione, richieste per supportare l'erogazione della cura. Ciò include la gestione del registro degli operatori (interni od esterni al sistema di fascicolo); l'ubicazione dell'operatore e le informazioni sui servizi su richiesta e relative agli studi. La gestione dei gruppi di operatori, così come le relazioni del singolo paziente con gli operatori, sono informazioni necessarie per supportare il coordinamento della cura e l'accesso alle informazioni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Statement: Maintain, or provide access to, current provider information. Description: Manage the information regarding providers within and external to an organization that is required to support care provision. This information includes a registry of providers (internal to the EHR-S or external), the provider's location, on-call information, and office information. Information regarding teams or groups of providers as well as individual patient relationships with providers is necessary to support care coordination and access to patient information. Examples: For example, a hospital's directory ought to contain the full name, specialty, credentials, address, and contact information for each provider. A directory might also manage information regarding a given provider's work assignment/allocation, expectations, and/or history (e.g., the percentage of time planned towards (or devoted to) patient care, research, teaching, administration, and/or other duties). Directory Information could also describe the type of care offered by a given care provider (</w:t>
            </w:r>
            <w:proofErr w:type="spellStart"/>
            <w:r w:rsidRPr="00D62B51">
              <w:rPr>
                <w:rFonts w:ascii="Calibri" w:eastAsia="Times New Roman" w:hAnsi="Calibri" w:cs="Times New Roman"/>
                <w:color w:val="000000"/>
                <w:lang w:val="en-US" w:eastAsia="it-IT"/>
              </w:rPr>
              <w:t>e.g</w:t>
            </w:r>
            <w:proofErr w:type="spellEnd"/>
            <w:r w:rsidRPr="00D62B51">
              <w:rPr>
                <w:rFonts w:ascii="Calibri" w:eastAsia="Times New Roman" w:hAnsi="Calibri" w:cs="Times New Roman"/>
                <w:color w:val="000000"/>
                <w:lang w:val="en-US" w:eastAsia="it-IT"/>
              </w:rPr>
              <w:t xml:space="preserve">, cardiologist or general practitioner), health care setting </w:t>
            </w:r>
            <w:r w:rsidRPr="00D62B51">
              <w:rPr>
                <w:rFonts w:ascii="Calibri" w:eastAsia="Times New Roman" w:hAnsi="Calibri" w:cs="Times New Roman"/>
                <w:color w:val="000000"/>
                <w:lang w:val="en-US" w:eastAsia="it-IT"/>
              </w:rPr>
              <w:lastRenderedPageBreak/>
              <w:t>(e.g., long term care facility or hospital), and categories of patient (e.g., children or geriatric patients).</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AS.1.7 Manage Practitioner/Patient Relationships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Identificare le relazioni tra un singolo paziente e gli operatori che lo hanno in cura, e offrire la possibilità di gestire le liste dei pazienti assegnati ad un particolare operatore. Descrizione: Questa funzione riguarda la capacità di gestire informazioni aggiornate sulle relazioni tra operatori e pazienti. Queste informazioni dovrebbero essere in grado di fluire senza soluzione di continuità tra le diverse componenti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D62B51">
              <w:rPr>
                <w:rFonts w:ascii="Calibri" w:eastAsia="Times New Roman" w:hAnsi="Calibri" w:cs="Times New Roman"/>
                <w:color w:val="000000"/>
                <w:lang w:eastAsia="it-IT"/>
              </w:rPr>
              <w:br/>
              <w:t>Esempio: solo il medico di famiglia che ha in carico quello specifico paziente ha la facoltà di creare un (od una nuova versione di) Profilo Sanitario Sintetico per quel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Identify relationships among providers treating a single patient, and provide the ability to manage patient lists assigned to a particular provider. Description: This function addresses the ability to manage current information about the relationships between providers and the patients. This information should be able to flow seamlessly between the different components of the system, and between the EHR system and other systems. Business rules may be reflected in the presentation of, and the access to this information. The relationship among providers treating a single patient will include any necessary chain of authority/responsibility.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w:t>
            </w:r>
            <w:r w:rsidRPr="00D62B51">
              <w:rPr>
                <w:rFonts w:ascii="Calibri" w:eastAsia="Times New Roman" w:hAnsi="Calibri" w:cs="Times New Roman"/>
                <w:color w:val="000000"/>
                <w:lang w:val="en-US" w:eastAsia="it-IT"/>
              </w:rPr>
              <w:br/>
              <w:t>-In a care setting with multiple providers, where the patient can only see certain kinds of providers (or an individual provider); allow the selection of only the appropriate providers.</w:t>
            </w:r>
            <w:r w:rsidRPr="00D62B51">
              <w:rPr>
                <w:rFonts w:ascii="Calibri" w:eastAsia="Times New Roman" w:hAnsi="Calibri" w:cs="Times New Roman"/>
                <w:color w:val="000000"/>
                <w:lang w:val="en-US" w:eastAsia="it-IT"/>
              </w:rPr>
              <w:br/>
              <w:t>-The user is presented with a list of people assigned to a given practitioner and may alter the assignment as required to a group, to another individual</w:t>
            </w:r>
            <w:r w:rsidRPr="00D62B51">
              <w:rPr>
                <w:rFonts w:ascii="Calibri" w:eastAsia="Times New Roman" w:hAnsi="Calibri" w:cs="Times New Roman"/>
                <w:color w:val="000000"/>
                <w:lang w:val="en-US" w:eastAsia="it-IT"/>
              </w:rPr>
              <w:br/>
              <w:t xml:space="preserve">or by sharing the assignment.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AS.1.7#08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offrire la possibilità di marcare l'operatore primario o principale responsabile per la cura del paziente all'interno di un luogo di cura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SHALL provide the ability to tag primary or principal provider(s) responsible for the care of a patient within a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AS.5.1 Clinical Task Creation, Assignment and Routing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Creazione, assegnazione, delega e/o trasmissione delle attività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alle parti interessate. Descrizione: A "Task" è un pezzo specifico di lavoro o d un compito che viene assegnato ad una persona od entità. Un task spesso deve essere realizzato entro un periodo di tempo determinato o entro una scadenza. I task sono spesso gestiti da un meccanismo di monitoraggio delle attività (o progetto) (ad esempio, come parte di </w:t>
            </w:r>
            <w:r w:rsidRPr="00D62B51">
              <w:rPr>
                <w:rFonts w:ascii="Calibri" w:eastAsia="Times New Roman" w:hAnsi="Calibri" w:cs="Times New Roman"/>
                <w:color w:val="000000"/>
                <w:lang w:eastAsia="it-IT"/>
              </w:rPr>
              <w:lastRenderedPageBreak/>
              <w:t xml:space="preserve">un processo di regole di business automatizzato). I task vengono determinati dalle esigenze specifiche dei pazienti e dei professionisti in un ambiente di cura. La creazione di un task può essere automatizzata, quando appropriato. I </w:t>
            </w:r>
            <w:proofErr w:type="spellStart"/>
            <w:r w:rsidRPr="00D62B51">
              <w:rPr>
                <w:rFonts w:ascii="Calibri" w:eastAsia="Times New Roman" w:hAnsi="Calibri" w:cs="Times New Roman"/>
                <w:color w:val="000000"/>
                <w:lang w:eastAsia="it-IT"/>
              </w:rPr>
              <w:t>tasks</w:t>
            </w:r>
            <w:proofErr w:type="spellEnd"/>
            <w:r w:rsidRPr="00D62B51">
              <w:rPr>
                <w:rFonts w:ascii="Calibri" w:eastAsia="Times New Roman" w:hAnsi="Calibri" w:cs="Times New Roman"/>
                <w:color w:val="000000"/>
                <w:lang w:eastAsia="it-IT"/>
              </w:rPr>
              <w:t xml:space="preserve"> sono sempre assegnati ad almeno un utente od ad un ruolo. Il fatto che un task sia assegnabile ed a chi viene assegnato sarà determinato dalle esigenze specifiche dei professionisti all’interno dell’ambiente di cura. Le liste di assegnazione dei task aiutano gli utenti a dare le priorità e completare i task assegnati. L'assegnazione di task può essere automatizzata, se appropriata. L'assegnazione dei task assicura che tutti i task siano eseguiti dalla persona o dal ruolo appropriato e permette un'interazione efficace tra gli entità coinvolte nel processo assistenziale. Quando un task è assegnato a più di un individuo o ruolo, è richiesta un'indicazione per mostrare se il task debba essere completato da tutti gli individui/ruoli o se è sufficiente che sia </w:t>
            </w:r>
            <w:proofErr w:type="spellStart"/>
            <w:r w:rsidRPr="00D62B51">
              <w:rPr>
                <w:rFonts w:ascii="Calibri" w:eastAsia="Times New Roman" w:hAnsi="Calibri" w:cs="Times New Roman"/>
                <w:color w:val="000000"/>
                <w:lang w:eastAsia="it-IT"/>
              </w:rPr>
              <w:t>competato</w:t>
            </w:r>
            <w:proofErr w:type="spellEnd"/>
            <w:r w:rsidRPr="00D62B51">
              <w:rPr>
                <w:rFonts w:ascii="Calibri" w:eastAsia="Times New Roman" w:hAnsi="Calibri" w:cs="Times New Roman"/>
                <w:color w:val="000000"/>
                <w:lang w:eastAsia="it-IT"/>
              </w:rPr>
              <w:t xml:space="preserve"> solo da un unico attore.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Creation, assignment, delegation, and/or transmission of tasks to the appropriate parties. Description: A "Task" is a specific piece of work or duty that is assigned to a person or entity. A task often needs to be accomplished within a defined period of time or by a deadline. Tasks are often managed by an activity (or project) tracking mechanism (e.g., as part of an automated business rule process). Tasks are determined by </w:t>
            </w:r>
            <w:r w:rsidRPr="00D62B51">
              <w:rPr>
                <w:rFonts w:ascii="Calibri" w:eastAsia="Times New Roman" w:hAnsi="Calibri" w:cs="Times New Roman"/>
                <w:color w:val="000000"/>
                <w:lang w:val="en-US" w:eastAsia="it-IT"/>
              </w:rPr>
              <w:lastRenderedPageBreak/>
              <w:t xml:space="preserve">the specific needs of patients and practitioners in a care setting. Task creation may be automated, where appropriate. An example of a system-triggered task is when laboratory results are received electronically; a task to review the result is automatically generated and assigned to a responsible party. Tasks are at all times assigned to at least one user or role for disposition. Whether the task is assignable and to whom the task can be assigned will be determined by the specific needs of practitioners in a care setting.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Task-assignment lists help users prioritize and complete assigned tasks. For example, after receiving communication (e.g., a phone call or e-mail) from a patient, the triage nurse routes or assigns a task to return the patient's call to the physician who is on call physician. Another example is for a urinalysis, the nurse routes or assigns a task to clinical staff to collect a urine specimen, and for the results to be routed to the responsible physician and person ordering the test. Task creation and assignment may be automated, where appropriate. An example is when (International Normalized Ratio) INR results are received they should be automatically routed and assigned to the staff person in the clinic responsible for managing all of the patients that are having INR tests done. Task assignment ensures that all tasks are disposed of by the appropriate person or role and allows efficient interaction of entities in the care process. When a task is assigned to more than one individual or role, an indication is required to show whether the task must be completed by all individuals/roles or if only one completion suffice.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AS.7 Support Encounter/Episode of Care Management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Gestire e documentare l'assistenza sanitaria, necessaria ed erogata nel corso di un contatto (visita, ricovero)/episodio di cura. Descrizione: Utilizzando dati standard e tecnologie che </w:t>
            </w:r>
            <w:r w:rsidRPr="00D62B51">
              <w:rPr>
                <w:rFonts w:ascii="Calibri" w:eastAsia="Times New Roman" w:hAnsi="Calibri" w:cs="Times New Roman"/>
                <w:color w:val="000000"/>
                <w:lang w:eastAsia="it-IT"/>
              </w:rPr>
              <w:lastRenderedPageBreak/>
              <w:t xml:space="preserve">supportano l'interoperabilità, la gestione dei contatti (visite, ricoveri, esami,..) promuove la cura centrata e orientata al paziente e consente punti di servizio immediati e </w:t>
            </w:r>
            <w:proofErr w:type="spellStart"/>
            <w:r w:rsidRPr="00D62B51">
              <w:rPr>
                <w:rFonts w:ascii="Calibri" w:eastAsia="Times New Roman" w:hAnsi="Calibri" w:cs="Times New Roman"/>
                <w:color w:val="000000"/>
                <w:lang w:eastAsia="it-IT"/>
              </w:rPr>
              <w:t>real</w:t>
            </w:r>
            <w:proofErr w:type="spellEnd"/>
            <w:r w:rsidRPr="00D62B51">
              <w:rPr>
                <w:rFonts w:ascii="Calibri" w:eastAsia="Times New Roman" w:hAnsi="Calibri" w:cs="Times New Roman"/>
                <w:color w:val="000000"/>
                <w:lang w:eastAsia="it-IT"/>
              </w:rPr>
              <w:t xml:space="preserve"> time, punti di cura facilitando un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efficiente e operazioni performanti per assicurare l'integrità del fascicolo sanitario. </w:t>
            </w:r>
            <w:r w:rsidRPr="00D62B51">
              <w:rPr>
                <w:rFonts w:ascii="Calibri" w:eastAsia="Times New Roman" w:hAnsi="Calibri" w:cs="Times New Roman"/>
                <w:color w:val="000000"/>
                <w:lang w:eastAsia="it-IT"/>
              </w:rPr>
              <w:br/>
              <w:t xml:space="preserve">Questo supporto è necessario per le funzionalità di assistenza sanitaria che si basano su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e interazione utente. Queste interazioni 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sono configurati conformemente a protocolli clinici e regole di business. .Questi protocolli e regole sono basati su </w:t>
            </w:r>
            <w:proofErr w:type="spellStart"/>
            <w:r w:rsidRPr="00D62B51">
              <w:rPr>
                <w:rFonts w:ascii="Calibri" w:eastAsia="Times New Roman" w:hAnsi="Calibri" w:cs="Times New Roman"/>
                <w:color w:val="000000"/>
                <w:lang w:eastAsia="it-IT"/>
              </w:rPr>
              <w:t>specifci</w:t>
            </w:r>
            <w:proofErr w:type="spellEnd"/>
            <w:r w:rsidRPr="00D62B51">
              <w:rPr>
                <w:rFonts w:ascii="Calibri" w:eastAsia="Times New Roman" w:hAnsi="Calibri" w:cs="Times New Roman"/>
                <w:color w:val="000000"/>
                <w:lang w:eastAsia="it-IT"/>
              </w:rPr>
              <w:t xml:space="preserve"> valori come tipo di </w:t>
            </w:r>
            <w:proofErr w:type="spellStart"/>
            <w:r w:rsidRPr="00D62B51">
              <w:rPr>
                <w:rFonts w:ascii="Calibri" w:eastAsia="Times New Roman" w:hAnsi="Calibri" w:cs="Times New Roman"/>
                <w:color w:val="000000"/>
                <w:lang w:eastAsia="it-IT"/>
              </w:rPr>
              <w:t>mabiente</w:t>
            </w:r>
            <w:proofErr w:type="spellEnd"/>
            <w:r w:rsidRPr="00D62B51">
              <w:rPr>
                <w:rFonts w:ascii="Calibri" w:eastAsia="Times New Roman" w:hAnsi="Calibri" w:cs="Times New Roman"/>
                <w:color w:val="000000"/>
                <w:lang w:eastAsia="it-IT"/>
              </w:rPr>
              <w:t xml:space="preserve"> di cura, tipo di contatto (visita domiciliare, ricovero, visita ambulatoriale,..), dati anagrafici, scopo iniziale del 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Manage and document the health care needed and delivered during an encounter/episode of care. Description: Using data standards and technologies that support </w:t>
            </w:r>
            <w:r w:rsidRPr="00D62B51">
              <w:rPr>
                <w:rFonts w:ascii="Calibri" w:eastAsia="Times New Roman" w:hAnsi="Calibri" w:cs="Times New Roman"/>
                <w:color w:val="000000"/>
                <w:lang w:val="en-US" w:eastAsia="it-IT"/>
              </w:rPr>
              <w:lastRenderedPageBreak/>
              <w:t>interoperability, encounter management promotes patient-centered/oriented care and enables real time, immediate point of service, point of care by facilitating efficient work flow and operations performance to ensure the integrity of (1) the health record, (2) public health, financial and administrative reporting, and (3) the healthcare delivery process.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This support is necessary for care provision functionality that relies on providing user interaction and workflows. These interactions and workflows are configured according to clinical protocols and business rules. These protocols and rules are based on encounter specific values such as care setting, encounter type (inpatient, outpatient, home health, etc.), provider type, patient's EHR, health status, demographics, and the initial purpose of the encounter.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lastRenderedPageBreak/>
              <w:t>AS.7.2#01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DEVE definire e fornire supporto di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la raccolta dati in un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determine and render workflow support for data collection in a care setting.</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Il sistema DOVREBBE offrire la possibilità di acquisire e mantenere </w:t>
            </w:r>
            <w:proofErr w:type="spellStart"/>
            <w:r w:rsidRPr="00D62B51">
              <w:rPr>
                <w:rFonts w:ascii="Calibri" w:eastAsia="Times New Roman" w:hAnsi="Calibri" w:cs="Times New Roman"/>
                <w:color w:val="000000"/>
                <w:lang w:eastAsia="it-IT"/>
              </w:rPr>
              <w:t>workflow</w:t>
            </w:r>
            <w:proofErr w:type="spellEnd"/>
            <w:r w:rsidRPr="00D62B51">
              <w:rPr>
                <w:rFonts w:ascii="Calibri" w:eastAsia="Times New Roman" w:hAnsi="Calibri" w:cs="Times New Roman"/>
                <w:color w:val="000000"/>
                <w:lang w:eastAsia="it-IT"/>
              </w:rPr>
              <w:t xml:space="preserve"> per l'inserimento di dati specifici per il contatto ed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provide the ability to capture and maintain encounter and care setting specific data entry workflows.</w:t>
            </w:r>
          </w:p>
        </w:tc>
      </w:tr>
      <w:tr w:rsidR="00D62B51" w:rsidRPr="00F215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AS.7.2#04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Il sistema DOVREBBE acquisire e manutenere un insieme ridotto di codici diagnostici e di procedure per il contesto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The system SHOULD capture and maintain a reduced set of diagnostic and procedure codes for the care setting.</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CPS.1.5 </w:t>
            </w:r>
            <w:proofErr w:type="spellStart"/>
            <w:r w:rsidRPr="00D62B51">
              <w:rPr>
                <w:rFonts w:ascii="Calibri" w:eastAsia="Times New Roman" w:hAnsi="Calibri" w:cs="Times New Roman"/>
                <w:color w:val="000000"/>
                <w:lang w:eastAsia="it-IT"/>
              </w:rPr>
              <w:t>Manage</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Patient</w:t>
            </w:r>
            <w:proofErr w:type="spellEnd"/>
            <w:r w:rsidRPr="00D62B51">
              <w:rPr>
                <w:rFonts w:ascii="Calibri" w:eastAsia="Times New Roman" w:hAnsi="Calibri" w:cs="Times New Roman"/>
                <w:color w:val="000000"/>
                <w:lang w:eastAsia="it-IT"/>
              </w:rPr>
              <w:t xml:space="preserve"> </w:t>
            </w:r>
            <w:proofErr w:type="spellStart"/>
            <w:r w:rsidRPr="00D62B51">
              <w:rPr>
                <w:rFonts w:ascii="Calibri" w:eastAsia="Times New Roman" w:hAnsi="Calibri" w:cs="Times New Roman"/>
                <w:color w:val="000000"/>
                <w:lang w:eastAsia="it-IT"/>
              </w:rPr>
              <w:t>Encounter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Gestire le informazioni relative ai contatti (visite, ricoveri) del paziente, inclusi contatti di telemedicina, e supportare i contatti di </w:t>
            </w:r>
            <w:proofErr w:type="spellStart"/>
            <w:r w:rsidRPr="00D62B51">
              <w:rPr>
                <w:rFonts w:ascii="Calibri" w:eastAsia="Times New Roman" w:hAnsi="Calibri" w:cs="Times New Roman"/>
                <w:color w:val="000000"/>
                <w:lang w:eastAsia="it-IT"/>
              </w:rPr>
              <w:t>follow</w:t>
            </w:r>
            <w:proofErr w:type="spellEnd"/>
            <w:r w:rsidRPr="00D62B51">
              <w:rPr>
                <w:rFonts w:ascii="Calibri" w:eastAsia="Times New Roman" w:hAnsi="Calibri" w:cs="Times New Roman"/>
                <w:color w:val="000000"/>
                <w:lang w:eastAsia="it-IT"/>
              </w:rPr>
              <w:t xml:space="preserve"> up. Descrizione: Deve essere registrato ogni contatto del paziente con una struttura sanitaria e gestite le informazioni rilevanti per ciascun contatto. Queste informazioni includono data e orario del contatto, operatori coinvolti, dove ha avuto luogo, causa del contatto ecc. Inoltre, i contatti di follow-up possono richiedere precedenti informazioni amministrative e cliniche che devono essere determinate od acquisite, mantenute e restituite.</w:t>
            </w:r>
            <w:r w:rsidRPr="00D62B51">
              <w:rPr>
                <w:rFonts w:ascii="Calibri" w:eastAsia="Times New Roman" w:hAnsi="Calibri" w:cs="Times New Roman"/>
                <w:color w:val="000000"/>
                <w:lang w:eastAsia="it-IT"/>
              </w:rPr>
              <w:br/>
              <w:t xml:space="preserve">Il sistema può supportare i contatti di </w:t>
            </w:r>
            <w:r w:rsidRPr="00D62B51">
              <w:rPr>
                <w:rFonts w:ascii="Calibri" w:eastAsia="Times New Roman" w:hAnsi="Calibri" w:cs="Times New Roman"/>
                <w:color w:val="000000"/>
                <w:lang w:eastAsia="it-IT"/>
              </w:rPr>
              <w:lastRenderedPageBreak/>
              <w:t>telemedicina in base al campo d’applicazione, le politiche dell’organizzazione e/o la normativa vigente."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Statement: Manage patient encounter information, including tele-health encounters, and support follow-up encounters. Description: Each encounter of the patient with the healthcare setting needs to be recorded and the information relevant to the distinct encounter managed. This information includes date and time of the encounter, providers involved, location(s), and the reason for the encounter etc. Additionally, follow-up encounters may require prior administrative and clinical information to be determined or captured, maintained and rendered.</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lastRenderedPageBreak/>
              <w:t xml:space="preserve">Tele-health encounters have unique requirements that may also be supported by the system.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CPS.2.2 Support externally-sourced Clinical Data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Incorporare singoli dati clinici provenienti da fonti esterne e supportare la comunicazione/presentazione dei dati acquisiti da dispositivi medici e non medici e da altre entità. Descrizione: Sono resi disponibili dei meccanismi per l'integrazione dei dati clinici esterni (inclusa l'identificazione della fonte). E' inoltre supportata la comunicazione con dispositivi ed altre entità in accordo con il relativo scenario di cura. Ove opportuno, i dati di provenienza esterna così acquisiti possono essere presentati insieme ad altri dati/documenti del Sistema Sanitario Regionale. Questa modalità riguarda tutti i tipi di documenti ricevuti che dovrebbero per propria natura essere registrati in un fascicolo sanitario elettronico. I dati esterni e i documenti trattati nella funzione possono includere: Referti, Dati di laboratorio, Verbali di Pronto Soccorso, Lettere di Dimissione, Profilo sanitario sintetico, Prescrizioni erogate (farm., spec., ricovero), Cartelle cliniche di ricovero (ordinario e </w:t>
            </w:r>
            <w:proofErr w:type="spellStart"/>
            <w:r w:rsidRPr="00D62B51">
              <w:rPr>
                <w:rFonts w:ascii="Calibri" w:eastAsia="Times New Roman" w:hAnsi="Calibri" w:cs="Times New Roman"/>
                <w:color w:val="000000"/>
                <w:lang w:eastAsia="it-IT"/>
              </w:rPr>
              <w:t>day</w:t>
            </w:r>
            <w:proofErr w:type="spellEnd"/>
            <w:r w:rsidRPr="00D62B51">
              <w:rPr>
                <w:rFonts w:ascii="Calibri" w:eastAsia="Times New Roman" w:hAnsi="Calibri" w:cs="Times New Roman"/>
                <w:color w:val="000000"/>
                <w:lang w:eastAsia="it-IT"/>
              </w:rPr>
              <w:t xml:space="preserve"> hospital), Certificati di malattia INPS e INAIL, </w:t>
            </w:r>
            <w:proofErr w:type="spellStart"/>
            <w:r w:rsidRPr="00D62B51">
              <w:rPr>
                <w:rFonts w:ascii="Calibri" w:eastAsia="Times New Roman" w:hAnsi="Calibri" w:cs="Times New Roman"/>
                <w:color w:val="000000"/>
                <w:lang w:eastAsia="it-IT"/>
              </w:rPr>
              <w:t>CedAP</w:t>
            </w:r>
            <w:proofErr w:type="spellEnd"/>
            <w:r w:rsidRPr="00D62B51">
              <w:rPr>
                <w:rFonts w:ascii="Calibri" w:eastAsia="Times New Roman" w:hAnsi="Calibri" w:cs="Times New Roman"/>
                <w:color w:val="000000"/>
                <w:lang w:eastAsia="it-IT"/>
              </w:rPr>
              <w:t>, Bilanci di salute, Piani terapeutici, Assistenza domiciliare (scheda di valutazione multidimensionale A/D, Piano di assistenza individualizzato domiciliare PAI, cartella clinica), Assistenza residenziale (scheda di valutazione multidimensionale A/D, piano di assistenza individualizzato residenziale PAI, cartella clinica), Assistenza riabilitativa (piano riabilitativo individuale PRI), Prescrizione protesica, Prescrizione per primo ciclo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 xml:space="preserve">Statement: Incorporate discrete clinical data from external sources and support communication/presentation of data captured from medical and non-medical devices and entities. Description: Mechanisms for incorporating external clinical data (including identification of source) are available and communication with non-medical devices and entities is supported as appropriate to the care setting such as an office or a patient's home. Externally-sourced data may be presented with locally-sourced documentation and notes wherever appropriate. This covers all types of data received by the provider that would typically be incorporated into a medical record, including but not limited to faxes, referral authorizations, consultant reports, and patient/resident correspondence of a clinical nature. Intrinsic to the concept of electronic health records is the ability to exchange health information with other providers of health care services. Health information from these external sources needs to be received, stored in the patient record, and displayed upon request.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Examples of externally-sourced data and documents include:</w:t>
            </w:r>
            <w:r w:rsidRPr="00D62B51">
              <w:rPr>
                <w:rFonts w:ascii="Calibri" w:eastAsia="Times New Roman" w:hAnsi="Calibri" w:cs="Times New Roman"/>
                <w:color w:val="000000"/>
                <w:lang w:val="en-US" w:eastAsia="it-IT"/>
              </w:rPr>
              <w:br/>
              <w:t xml:space="preserve">1. Laboratory results received through an electronic interface. </w:t>
            </w:r>
            <w:r w:rsidRPr="00D62B51">
              <w:rPr>
                <w:rFonts w:ascii="Calibri" w:eastAsia="Times New Roman" w:hAnsi="Calibri" w:cs="Times New Roman"/>
                <w:color w:val="000000"/>
                <w:lang w:val="en-US" w:eastAsia="it-IT"/>
              </w:rPr>
              <w:br/>
              <w:t xml:space="preserve">This information is received and stored in the resident record as discrete data, which means that each separate element of the data needs to be stored in its own field. Therefore, if laboratory results are received through an electronic interface, the results are received in the EHR and the laboratory test name, result (value), and unit of measure are correctly displayed as discrete data (instead of in report or summarized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lastRenderedPageBreak/>
              <w:t xml:space="preserve">2. Scanned documents received and stored as images (e.g., power of attorney forms or living wills). </w:t>
            </w:r>
            <w:r w:rsidRPr="00D62B51">
              <w:rPr>
                <w:rFonts w:ascii="Calibri" w:eastAsia="Times New Roman" w:hAnsi="Calibri" w:cs="Times New Roman"/>
                <w:color w:val="000000"/>
                <w:lang w:val="en-US" w:eastAsia="it-IT"/>
              </w:rPr>
              <w:br/>
              <w:t xml:space="preserve">These scanned documents are indexed and can be retrieved, e.g., based on the document type, date of the original document, and the date of scanning.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3. Text-based outside reports (e.g., x-ray reports, hospital discharge summaries or history and physical examinations). </w:t>
            </w:r>
            <w:r w:rsidRPr="00D62B51">
              <w:rPr>
                <w:rFonts w:ascii="Calibri" w:eastAsia="Times New Roman" w:hAnsi="Calibri" w:cs="Times New Roman"/>
                <w:color w:val="000000"/>
                <w:lang w:val="en-US" w:eastAsia="it-IT"/>
              </w:rPr>
              <w:br/>
              <w:t xml:space="preserve">Any mechanism for capturing these reports is acceptable (e.g., OCR, PDF, JPG or TIFF).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4. Clinical images from an external source (e.g., radiographic images, digital images from a diagnostic scan or graphical images). </w:t>
            </w:r>
            <w:r w:rsidRPr="00D62B51">
              <w:rPr>
                <w:rFonts w:ascii="Calibri" w:eastAsia="Times New Roman" w:hAnsi="Calibri" w:cs="Times New Roman"/>
                <w:color w:val="000000"/>
                <w:lang w:val="en-US" w:eastAsia="it-IT"/>
              </w:rPr>
              <w:br/>
              <w:t xml:space="preserve">These images may be stored within the system or be available by direct linkage to an external source (e.g., a hospital's picture archiving and communication system).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5. Other forms of clinical results (e.g., EKG waveforms).</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6. Medication history from an external source such as a retail pharmacy, the patient, or another provider . </w:t>
            </w:r>
            <w:r w:rsidRPr="00D62B51">
              <w:rPr>
                <w:rFonts w:ascii="Calibri" w:eastAsia="Times New Roman" w:hAnsi="Calibri" w:cs="Times New Roman"/>
                <w:color w:val="000000"/>
                <w:lang w:val="en-US" w:eastAsia="it-IT"/>
              </w:rPr>
              <w:br/>
              <w:t>While the medication history includes the medication name, strength, and SIG, this does not imply that the data will populate the medication administration module. In many systems the medication administration module is populated from the medication order rather than from the medication history.</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7. Structured, text-based reports (e.g., medical summary text in a structured format).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8. Standards-based structured, codified data (such as a standards-based referral letter that contains SNOMED CT codes). </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Such data may be presented with locally-sourced documentation and notes </w:t>
            </w:r>
            <w:r w:rsidRPr="00D62B51">
              <w:rPr>
                <w:rFonts w:ascii="Calibri" w:eastAsia="Times New Roman" w:hAnsi="Calibri" w:cs="Times New Roman"/>
                <w:color w:val="000000"/>
                <w:lang w:val="en-US" w:eastAsia="it-IT"/>
              </w:rPr>
              <w:lastRenderedPageBreak/>
              <w:t xml:space="preserve">wherever appropriate.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lastRenderedPageBreak/>
              <w:t>CPS.4.2.1 Support for Medication Interaction and Allergy Checking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Statement: Individuare, al momento in cui si effettua un ordine di farmaci e vaccini ed al momento della loro erogazione, gli avvisi precauzionali (</w:t>
            </w:r>
            <w:proofErr w:type="spellStart"/>
            <w:r w:rsidRPr="00D62B51">
              <w:rPr>
                <w:rFonts w:ascii="Calibri" w:eastAsia="Times New Roman" w:hAnsi="Calibri" w:cs="Times New Roman"/>
                <w:color w:val="000000"/>
                <w:lang w:eastAsia="it-IT"/>
              </w:rPr>
              <w:t>warnings</w:t>
            </w:r>
            <w:proofErr w:type="spellEnd"/>
            <w:r w:rsidRPr="00D62B51">
              <w:rPr>
                <w:rFonts w:ascii="Calibri" w:eastAsia="Times New Roman" w:hAnsi="Calibri" w:cs="Times New Roman"/>
                <w:color w:val="000000"/>
                <w:lang w:eastAsia="it-IT"/>
              </w:rPr>
              <w:t xml:space="preserve">) riguardanti l'interazione tra farmaci. Descrizione: L'operatore sanitario viene avvertito sulle possibili interazioni tra farmaci, reazioni allergiche, interazioni tra farmaco ed alimenti o tra farmaco ed integratori (a base di erbe o alimentari). Tali avvisi precauzionali saranno commisurati al tipo di contesto di cura ed alle condizioni di salute del paziente. Questi avvisi possono essere personalizzati per utente o gruppo di utenti. Da notare che possibili scelte alimentari o dietetiche possono avere un effetto sui farmaci; ciononostante queste non sono considerate delle vere e proprie interazioni e non sono pertanto previste in questa funzione; le informazioni sulle reazioni farmaci-alimenti di cui informare il paziente sono comunque incluse nella funzione CP 8.1 (Creare, Archiviare e Diffondere Specifiche Informazioni ai Pazienti). In base al tipo di consenso fornito dal paziente ed all'operatore che accede alle </w:t>
            </w:r>
            <w:proofErr w:type="spellStart"/>
            <w:r w:rsidRPr="00D62B51">
              <w:rPr>
                <w:rFonts w:ascii="Calibri" w:eastAsia="Times New Roman" w:hAnsi="Calibri" w:cs="Times New Roman"/>
                <w:color w:val="000000"/>
                <w:lang w:eastAsia="it-IT"/>
              </w:rPr>
              <w:t>infromazioni</w:t>
            </w:r>
            <w:proofErr w:type="spellEnd"/>
            <w:r w:rsidRPr="00D62B51">
              <w:rPr>
                <w:rFonts w:ascii="Calibri" w:eastAsia="Times New Roman" w:hAnsi="Calibri" w:cs="Times New Roman"/>
                <w:color w:val="000000"/>
                <w:lang w:eastAsia="it-IT"/>
              </w:rPr>
              <w:t xml:space="preserve">, il sistema dovrebbe poter mostrare i farmaci, ma per esempio oscurare le condizioni cliniche per cui il farmaco è stato prescritto (o non mostrare </w:t>
            </w:r>
            <w:proofErr w:type="spellStart"/>
            <w:r w:rsidRPr="00D62B51">
              <w:rPr>
                <w:rFonts w:ascii="Calibri" w:eastAsia="Times New Roman" w:hAnsi="Calibri" w:cs="Times New Roman"/>
                <w:color w:val="000000"/>
                <w:lang w:eastAsia="it-IT"/>
              </w:rPr>
              <w:t>affato</w:t>
            </w:r>
            <w:proofErr w:type="spellEnd"/>
            <w:r w:rsidRPr="00D62B51">
              <w:rPr>
                <w:rFonts w:ascii="Calibri" w:eastAsia="Times New Roman" w:hAnsi="Calibri" w:cs="Times New Roman"/>
                <w:color w:val="000000"/>
                <w:lang w:eastAsia="it-IT"/>
              </w:rPr>
              <w:t xml:space="preserve"> i dati sanitari). In una situazione di emergenza, dove potrebbero essere richieste tutte le informazioni sanitarie per fornire il trattamento più efficace, e non è possibile avere una autorizzazione o il consenso, il sistema dovrebbe fornire una funzione di "emergenza" (ad es. "rompere il vetro") per consentire l'accesso alla diagnosi o al problema per cui un farmaco è stato ordinato, secondo l'ambito di applicazione, le politiche dell'organizzazione e/o le norme della giurisdizione.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t>Statement: Identify medication interaction warnings at the time of medication or immunization ordering, or prescribing, as well as at the time of dispensing. Description: The clinician is alerted to medication-medication, medication-allergy, medication-food, medication-supplement (herbal or dietary) interactions at levels appropriate to the health care setting and with respect to the patient condition. These alerts may be customized to suit the user or group.</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Note, medication may be affected by food or </w:t>
            </w:r>
            <w:proofErr w:type="spellStart"/>
            <w:r w:rsidRPr="00D62B51">
              <w:rPr>
                <w:rFonts w:ascii="Calibri" w:eastAsia="Times New Roman" w:hAnsi="Calibri" w:cs="Times New Roman"/>
                <w:color w:val="000000"/>
                <w:lang w:val="en-US" w:eastAsia="it-IT"/>
              </w:rPr>
              <w:t>diatary</w:t>
            </w:r>
            <w:proofErr w:type="spellEnd"/>
            <w:r w:rsidRPr="00D62B51">
              <w:rPr>
                <w:rFonts w:ascii="Calibri" w:eastAsia="Times New Roman" w:hAnsi="Calibri" w:cs="Times New Roman"/>
                <w:color w:val="000000"/>
                <w:lang w:val="en-US" w:eastAsia="it-IT"/>
              </w:rPr>
              <w:t xml:space="preserve"> choices; whist this is not considered an interaction it is consequently not included in this function; however, the provision of drug-food effectiveness in information to be provided to the patient is included in the function CP.8.1 (Generate, Record and Distribute Patient-Specific Instructions).If the patient’s condition is one where, in order to view the necessary components of the health record, patient authorization or consent is required; then the system should show the</w:t>
            </w:r>
            <w:r w:rsidRPr="00D62B51">
              <w:rPr>
                <w:rFonts w:ascii="Calibri" w:eastAsia="Times New Roman" w:hAnsi="Calibri" w:cs="Times New Roman"/>
                <w:color w:val="000000"/>
                <w:lang w:val="en-US" w:eastAsia="it-IT"/>
              </w:rPr>
              <w:br/>
              <w:t xml:space="preserve">medication but mask the condition for which the medication is prescribed until the required consent or authorization is available. In an emergent situation, where all health information is required to provide the most effective treatment, and it is not possible to obtain an authorization or consent; the system should provide an override (e.g., "break the glass") function to allow access to the diagnosis or problem for which a medication was ordered, according to scope of practice, organizational policies, and/or jurisdictional law.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r w:rsidR="00D62B51" w:rsidRPr="00D62B51" w:rsidTr="00D62B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val="en-US" w:eastAsia="it-IT"/>
              </w:rPr>
            </w:pPr>
            <w:r w:rsidRPr="00D62B51">
              <w:rPr>
                <w:rFonts w:ascii="Calibri" w:eastAsia="Times New Roman" w:hAnsi="Calibri" w:cs="Times New Roman"/>
                <w:color w:val="000000"/>
                <w:lang w:val="en-US" w:eastAsia="it-IT"/>
              </w:rPr>
              <w:t>CPS.9.1 Clinical Communication Management and Support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eastAsia="it-IT"/>
              </w:rPr>
              <w:t xml:space="preserve">Statement: Supportare lo scambio delle informazioni tra coloro che partecipano ad un percorso assistenziale centrato sul paziente in base alle esigenze, e la </w:t>
            </w:r>
            <w:r w:rsidRPr="00D62B51">
              <w:rPr>
                <w:rFonts w:ascii="Calibri" w:eastAsia="Times New Roman" w:hAnsi="Calibri" w:cs="Times New Roman"/>
                <w:color w:val="000000"/>
                <w:lang w:eastAsia="it-IT"/>
              </w:rPr>
              <w:lastRenderedPageBreak/>
              <w:t xml:space="preserve">appropriata documentazione di tali scambi. Fornire supporto alla comunicazione sicura per proteggere la riservatezza delle informazioni, come richiesto dalla normativa vigente. Descrizione: L'assistenza sanitaria richiede comunicazioni sicure tra i vari partecipanti al percorso di cura del paziente: pazienti, medici, infermieri, farmacie, responsabili di cura nelle malattie croniche, autorità sanitarie, ecc. Un sistema FSE efficace supporta la comunicazione tra tutti i partecipanti interessati, riduce i costi delle comunicazioni relative all'assistenza sanitaria, e fornisce sistemi di tracciamento e reporting automatici. L'elenco dei partecipanti alla comunicazione è determinata dall'ambiente di assistenza [care </w:t>
            </w:r>
            <w:proofErr w:type="spellStart"/>
            <w:r w:rsidRPr="00D62B51">
              <w:rPr>
                <w:rFonts w:ascii="Calibri" w:eastAsia="Times New Roman" w:hAnsi="Calibri" w:cs="Times New Roman"/>
                <w:color w:val="000000"/>
                <w:lang w:eastAsia="it-IT"/>
              </w:rPr>
              <w:t>setting</w:t>
            </w:r>
            <w:proofErr w:type="spellEnd"/>
            <w:r w:rsidRPr="00D62B51">
              <w:rPr>
                <w:rFonts w:ascii="Calibri" w:eastAsia="Times New Roman" w:hAnsi="Calibri" w:cs="Times New Roman"/>
                <w:color w:val="000000"/>
                <w:lang w:eastAsia="it-IT"/>
              </w:rPr>
              <w:t>] e può variare nel tempo. La comunicazione tra operatori, e tra pazienti e operatori, richiede l’implementazione di specifiche azioni di natura organizzativa condivise a livello regionale e nazionale.</w:t>
            </w:r>
            <w:r w:rsidRPr="00D62B51">
              <w:rPr>
                <w:rFonts w:ascii="Calibri" w:eastAsia="Times New Roman" w:hAnsi="Calibri" w:cs="Times New Roman"/>
                <w:color w:val="000000"/>
                <w:lang w:eastAsia="it-IT"/>
              </w:rPr>
              <w:br/>
              <w:t>Un sistema FSE permette nuovi e più efficaci canali di comunicazione, migliorando significativamente l'efficienza e la cura del paziente. Le funzioni di comunicazione dei sistemi FSE cambiano il modo in cui i partecipanti collaborano e distribuiscono il lavoro di assistenza al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2B51" w:rsidRPr="00D62B51" w:rsidRDefault="00D62B51" w:rsidP="00D62B51">
            <w:pPr>
              <w:spacing w:after="0" w:line="240" w:lineRule="auto"/>
              <w:rPr>
                <w:rFonts w:ascii="Times New Roman" w:eastAsia="Times New Roman" w:hAnsi="Times New Roman" w:cs="Times New Roman"/>
                <w:sz w:val="24"/>
                <w:szCs w:val="24"/>
                <w:lang w:eastAsia="it-IT"/>
              </w:rPr>
            </w:pPr>
            <w:r w:rsidRPr="00D62B51">
              <w:rPr>
                <w:rFonts w:ascii="Calibri" w:eastAsia="Times New Roman" w:hAnsi="Calibri" w:cs="Times New Roman"/>
                <w:color w:val="000000"/>
                <w:lang w:val="en-US" w:eastAsia="it-IT"/>
              </w:rPr>
              <w:lastRenderedPageBreak/>
              <w:t xml:space="preserve">Statement: Support exchange of information between participants in patient-centered care as needed, and the appropriate documentation of such </w:t>
            </w:r>
            <w:r w:rsidRPr="00D62B51">
              <w:rPr>
                <w:rFonts w:ascii="Calibri" w:eastAsia="Times New Roman" w:hAnsi="Calibri" w:cs="Times New Roman"/>
                <w:color w:val="000000"/>
                <w:lang w:val="en-US" w:eastAsia="it-IT"/>
              </w:rPr>
              <w:lastRenderedPageBreak/>
              <w:t>exchanges. Support secure communication to protect the privacy of information as required by jurisdictional law. Description: Healthcare requires secure communications among various participant in the patient's circle of care: patients, doctors, nurses, chronic disease care managers, public health authorities, pharmacies, laboratories, payers, consultants etc. An effective EHRS supports communication across all relevant participants, reduces the overhead and costs of healthcare-related communications, and provides automatic tracking and reporting. The list of communication participants is determined by the care setting and may change over time.</w:t>
            </w:r>
            <w:r w:rsidRPr="00D62B51">
              <w:rPr>
                <w:rFonts w:ascii="Calibri" w:eastAsia="Times New Roman" w:hAnsi="Calibri" w:cs="Times New Roman"/>
                <w:color w:val="000000"/>
                <w:lang w:val="en-US" w:eastAsia="it-IT"/>
              </w:rPr>
              <w:br/>
            </w:r>
            <w:r w:rsidRPr="00D62B51">
              <w:rPr>
                <w:rFonts w:ascii="Calibri" w:eastAsia="Times New Roman" w:hAnsi="Calibri" w:cs="Times New Roman"/>
                <w:color w:val="000000"/>
                <w:lang w:val="en-US" w:eastAsia="it-IT"/>
              </w:rPr>
              <w:br/>
              <w:t xml:space="preserve">Because of concerns about scalability of the specification over time, communication participants for all care settings or across care settings are not enumerated here because it would limit the possibilities available to each care setting and implementation. However, communication between providers and between patients and providers will be supported in all appropriate care settings and across care settings. Implementation of the EHRS enables new and more effective channels of communication, significantly improving efficiency and patient care. The communication functions of the EHRS changes the way participants collaborate and distribute the work of patient care. </w:t>
            </w:r>
            <w:proofErr w:type="spellStart"/>
            <w:r w:rsidRPr="00D62B51">
              <w:rPr>
                <w:rFonts w:ascii="Calibri" w:eastAsia="Times New Roman" w:hAnsi="Calibri" w:cs="Times New Roman"/>
                <w:color w:val="000000"/>
                <w:lang w:eastAsia="it-IT"/>
              </w:rPr>
              <w:t>Examples</w:t>
            </w:r>
            <w:proofErr w:type="spellEnd"/>
            <w:r w:rsidRPr="00D62B51">
              <w:rPr>
                <w:rFonts w:ascii="Calibri" w:eastAsia="Times New Roman" w:hAnsi="Calibri" w:cs="Times New Roman"/>
                <w:color w:val="000000"/>
                <w:lang w:eastAsia="it-IT"/>
              </w:rPr>
              <w:t xml:space="preserve">: </w:t>
            </w:r>
          </w:p>
        </w:tc>
      </w:tr>
    </w:tbl>
    <w:p w:rsidR="00D62B51" w:rsidRDefault="00D62B51" w:rsidP="00D62B51"/>
    <w:p w:rsidR="00CD2B96" w:rsidRDefault="00F21551" w:rsidP="00F21551">
      <w:pPr>
        <w:pStyle w:val="Titolo1"/>
      </w:pPr>
      <w:r>
        <w:t>Nuovi</w:t>
      </w:r>
    </w:p>
    <w:p w:rsidR="00F21551" w:rsidRDefault="00F21551" w:rsidP="00F21551"/>
    <w:p w:rsidR="00F21551" w:rsidRDefault="00F21551" w:rsidP="00F21551">
      <w:pPr>
        <w:pStyle w:val="Titolo2"/>
      </w:pPr>
      <w:r>
        <w:t>Location</w:t>
      </w:r>
    </w:p>
    <w:p w:rsidR="00F21551" w:rsidRDefault="00F21551" w:rsidP="00F21551"/>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7"/>
        <w:gridCol w:w="3919"/>
        <w:gridCol w:w="4292"/>
      </w:tblGrid>
      <w:tr w:rsidR="008870AE" w:rsidRPr="00F21551"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70AE" w:rsidRPr="00F21551" w:rsidRDefault="008870AE"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70AE" w:rsidRPr="00F21551" w:rsidRDefault="008870AE"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70AE" w:rsidRPr="00F21551" w:rsidRDefault="008870AE"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Modello</w:t>
            </w:r>
          </w:p>
        </w:tc>
      </w:tr>
      <w:tr w:rsidR="008870AE"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AS.1 Gestione delle </w:t>
            </w:r>
            <w:r w:rsidRPr="00F21551">
              <w:rPr>
                <w:rFonts w:ascii="Calibri" w:eastAsia="Times New Roman" w:hAnsi="Calibri" w:cs="Times New Roman"/>
                <w:color w:val="000000"/>
                <w:lang w:eastAsia="it-IT"/>
              </w:rPr>
              <w:lastRenderedPageBreak/>
              <w:t>informazioni relative all'operatore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 xml:space="preserve">Statement: Mantenere, o dare accesso alle informazioni relative a chi fornisce in quel </w:t>
            </w:r>
            <w:r w:rsidRPr="00F21551">
              <w:rPr>
                <w:rFonts w:ascii="Calibri" w:eastAsia="Times New Roman" w:hAnsi="Calibri" w:cs="Times New Roman"/>
                <w:color w:val="000000"/>
                <w:lang w:eastAsia="it-IT"/>
              </w:rPr>
              <w:lastRenderedPageBreak/>
              <w:t xml:space="preserve">momento i servizi di assistenza (operatore). Descrizione: Gestire le informazioni, riguardanti gli operatori interni ed esterni all'organizzazione, richieste per supportare l'erogazione della cura. Ciò include la gestione del registro degli operatori (interni od esterni al sistema di fascicolo); </w:t>
            </w:r>
            <w:r w:rsidRPr="00F21551">
              <w:rPr>
                <w:rFonts w:ascii="Calibri" w:eastAsia="Times New Roman" w:hAnsi="Calibri" w:cs="Times New Roman"/>
                <w:color w:val="000000"/>
                <w:highlight w:val="yellow"/>
                <w:lang w:eastAsia="it-IT"/>
              </w:rPr>
              <w:t>l'ubicazione</w:t>
            </w:r>
            <w:r w:rsidRPr="00F21551">
              <w:rPr>
                <w:rFonts w:ascii="Calibri" w:eastAsia="Times New Roman" w:hAnsi="Calibri" w:cs="Times New Roman"/>
                <w:color w:val="000000"/>
                <w:lang w:eastAsia="it-IT"/>
              </w:rPr>
              <w:t xml:space="preserve"> dell'operatore e le informazioni sui servizi su richiesta e relative agli studi. La gestione dei gruppi di operatori, così come le relazioni del singolo paziente con gli operatori, sono informazioni necessarie per supportare il coordinamento della cura e l'accesso alle informazioni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lastRenderedPageBreak/>
              <w:t xml:space="preserve">Statement: Maintain, or provide access to, current provider information. Description: </w:t>
            </w:r>
            <w:r w:rsidRPr="00F21551">
              <w:rPr>
                <w:rFonts w:ascii="Calibri" w:eastAsia="Times New Roman" w:hAnsi="Calibri" w:cs="Times New Roman"/>
                <w:color w:val="000000"/>
                <w:lang w:val="en-US" w:eastAsia="it-IT"/>
              </w:rPr>
              <w:lastRenderedPageBreak/>
              <w:t xml:space="preserve">Manage the information regarding providers within and external to an organization that is required to support care provision. This information includes a registry of providers (internal to the EHR-S or external), the </w:t>
            </w:r>
            <w:r w:rsidRPr="008870AE">
              <w:rPr>
                <w:rFonts w:ascii="Calibri" w:eastAsia="Times New Roman" w:hAnsi="Calibri" w:cs="Times New Roman"/>
                <w:color w:val="000000"/>
                <w:highlight w:val="yellow"/>
                <w:lang w:val="en-US" w:eastAsia="it-IT"/>
              </w:rPr>
              <w:t>provider's location</w:t>
            </w:r>
            <w:r w:rsidRPr="00F21551">
              <w:rPr>
                <w:rFonts w:ascii="Calibri" w:eastAsia="Times New Roman" w:hAnsi="Calibri" w:cs="Times New Roman"/>
                <w:color w:val="000000"/>
                <w:lang w:val="en-US" w:eastAsia="it-IT"/>
              </w:rPr>
              <w:t>, on-call information, and office information. Information regarding teams or groups of providers as well as individual patient relationships with providers is necessary to support care coordination and access to patient information. Examples: For example, a hospital's directory ought to contain the full name, specialty, credentials, address, and contact information for each provider. A directory might also manage information regarding a given provider's work assignment/allocation, expectations, and/or history (e.g., the percentage of time planned towards (or devoted to) patient care, research, teaching, administration, and/or other duties). Directory Information could also describe the type of care offered by a given care provider (</w:t>
            </w:r>
            <w:proofErr w:type="spellStart"/>
            <w:r w:rsidRPr="00F21551">
              <w:rPr>
                <w:rFonts w:ascii="Calibri" w:eastAsia="Times New Roman" w:hAnsi="Calibri" w:cs="Times New Roman"/>
                <w:color w:val="000000"/>
                <w:lang w:val="en-US" w:eastAsia="it-IT"/>
              </w:rPr>
              <w:t>e.g</w:t>
            </w:r>
            <w:proofErr w:type="spellEnd"/>
            <w:r w:rsidRPr="00F21551">
              <w:rPr>
                <w:rFonts w:ascii="Calibri" w:eastAsia="Times New Roman" w:hAnsi="Calibri" w:cs="Times New Roman"/>
                <w:color w:val="000000"/>
                <w:lang w:val="en-US" w:eastAsia="it-IT"/>
              </w:rPr>
              <w:t>, cardiologist or general practitioner), health care setting (e.g., long term care facility or hospital), and categories of patient (e.g., children or geriatric patients).</w:t>
            </w:r>
          </w:p>
        </w:tc>
      </w:tr>
    </w:tbl>
    <w:p w:rsidR="008870AE" w:rsidRDefault="008870AE">
      <w:pPr>
        <w:rPr>
          <w:ins w:id="151" w:author="Giorgio Cangioli" w:date="2014-09-25T11:03:00Z"/>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1"/>
        <w:gridCol w:w="1638"/>
        <w:gridCol w:w="3727"/>
        <w:gridCol w:w="2607"/>
      </w:tblGrid>
      <w:tr w:rsidR="008870AE" w:rsidRPr="00F21551" w:rsidTr="008870AE">
        <w:trPr>
          <w:tblCellSpacing w:w="0" w:type="dxa"/>
          <w:ins w:id="152" w:author="Giorgio Cangioli" w:date="2014-09-25T11:03:00Z"/>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ins w:id="153" w:author="Giorgio Cangioli" w:date="2014-09-25T11:03:00Z"/>
                <w:rFonts w:ascii="Calibri" w:eastAsia="Times New Roman" w:hAnsi="Calibri" w:cs="Times New Roman"/>
                <w:color w:val="000000"/>
                <w:lang w:eastAsia="it-IT"/>
              </w:rPr>
            </w:pPr>
            <w:ins w:id="154" w:author="Giorgio Cangioli" w:date="2014-09-25T11:03:00Z">
              <w:r w:rsidRPr="008870AE">
                <w:rPr>
                  <w:rFonts w:ascii="Calibri" w:eastAsia="Times New Roman" w:hAnsi="Calibri" w:cs="Times New Roman"/>
                  <w:color w:val="000000"/>
                  <w:lang w:eastAsia="it-IT"/>
                </w:rPr>
                <w:t>Nome</w:t>
              </w:r>
            </w:ins>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ins w:id="155" w:author="Giorgio Cangioli" w:date="2014-09-25T11:03:00Z"/>
                <w:rFonts w:ascii="Calibri" w:eastAsia="Times New Roman" w:hAnsi="Calibri" w:cs="Times New Roman"/>
                <w:color w:val="000000"/>
                <w:lang w:val="en-US" w:eastAsia="it-IT"/>
              </w:rPr>
            </w:pPr>
            <w:ins w:id="156" w:author="Giorgio Cangioli" w:date="2014-09-25T11:03:00Z">
              <w:r w:rsidRPr="008870AE">
                <w:rPr>
                  <w:rFonts w:ascii="Calibri" w:eastAsia="Times New Roman" w:hAnsi="Calibri" w:cs="Times New Roman"/>
                  <w:color w:val="000000"/>
                  <w:lang w:val="en-US" w:eastAsia="it-IT"/>
                </w:rPr>
                <w:t>Name</w:t>
              </w:r>
            </w:ins>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ins w:id="157" w:author="Giorgio Cangioli" w:date="2014-09-25T11:03:00Z"/>
                <w:rFonts w:ascii="Calibri" w:eastAsia="Times New Roman" w:hAnsi="Calibri" w:cs="Times New Roman"/>
                <w:color w:val="000000"/>
                <w:lang w:eastAsia="it-IT"/>
              </w:rPr>
            </w:pPr>
            <w:ins w:id="158" w:author="Giorgio Cangioli" w:date="2014-09-25T11:03:00Z">
              <w:r w:rsidRPr="008870AE">
                <w:rPr>
                  <w:rFonts w:ascii="Calibri" w:eastAsia="Times New Roman" w:hAnsi="Calibri" w:cs="Times New Roman"/>
                  <w:color w:val="000000"/>
                  <w:lang w:eastAsia="it-IT"/>
                </w:rPr>
                <w:t>Profilo</w:t>
              </w:r>
            </w:ins>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ins w:id="159" w:author="Giorgio Cangioli" w:date="2014-09-25T11:03:00Z"/>
                <w:rFonts w:ascii="Calibri" w:eastAsia="Times New Roman" w:hAnsi="Calibri" w:cs="Times New Roman"/>
                <w:color w:val="000000"/>
                <w:lang w:val="en-US" w:eastAsia="it-IT"/>
              </w:rPr>
            </w:pPr>
            <w:proofErr w:type="spellStart"/>
            <w:ins w:id="160" w:author="Giorgio Cangioli" w:date="2014-09-25T11:03:00Z">
              <w:r w:rsidRPr="008870AE">
                <w:rPr>
                  <w:rFonts w:ascii="Calibri" w:eastAsia="Times New Roman" w:hAnsi="Calibri" w:cs="Times New Roman"/>
                  <w:color w:val="000000"/>
                  <w:lang w:val="en-US" w:eastAsia="it-IT"/>
                </w:rPr>
                <w:t>Modello</w:t>
              </w:r>
              <w:proofErr w:type="spellEnd"/>
            </w:ins>
          </w:p>
        </w:tc>
      </w:tr>
      <w:tr w:rsidR="00F21551"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AS.1.4 Gestione </w:t>
            </w:r>
            <w:r w:rsidRPr="00F21551">
              <w:rPr>
                <w:rFonts w:ascii="Calibri" w:eastAsia="Times New Roman" w:hAnsi="Calibri" w:cs="Times New Roman"/>
                <w:color w:val="000000"/>
                <w:highlight w:val="yellow"/>
                <w:lang w:eastAsia="it-IT"/>
              </w:rPr>
              <w:t>dell'Ubicazione</w:t>
            </w:r>
            <w:r w:rsidRPr="00F21551">
              <w:rPr>
                <w:rFonts w:ascii="Calibri" w:eastAsia="Times New Roman" w:hAnsi="Calibri" w:cs="Times New Roman"/>
                <w:color w:val="000000"/>
                <w:lang w:eastAsia="it-IT"/>
              </w:rPr>
              <w:t xml:space="preserve"> o dello Studio dell'operatore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AS.1.4 Manage Provider's </w:t>
            </w:r>
            <w:r w:rsidRPr="00F21551">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(s) or Office(s)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Fornire le </w:t>
            </w:r>
            <w:del w:id="161" w:author="Giorgio Cangioli" w:date="2014-09-25T11:05:00Z">
              <w:r w:rsidRPr="00F21551" w:rsidDel="008870AE">
                <w:rPr>
                  <w:rFonts w:ascii="Calibri" w:eastAsia="Times New Roman" w:hAnsi="Calibri" w:cs="Times New Roman"/>
                  <w:color w:val="000000"/>
                  <w:lang w:eastAsia="it-IT"/>
                </w:rPr>
                <w:delText>infomazioni</w:delText>
              </w:r>
            </w:del>
            <w:ins w:id="162" w:author="Giorgio Cangioli" w:date="2014-09-25T11:05:00Z">
              <w:r w:rsidR="008870AE" w:rsidRPr="00F21551">
                <w:rPr>
                  <w:rFonts w:ascii="Calibri" w:eastAsia="Times New Roman" w:hAnsi="Calibri" w:cs="Times New Roman"/>
                  <w:color w:val="000000"/>
                  <w:lang w:eastAsia="it-IT"/>
                </w:rPr>
                <w:t>informazioni</w:t>
              </w:r>
            </w:ins>
            <w:r w:rsidRPr="00F21551">
              <w:rPr>
                <w:rFonts w:ascii="Calibri" w:eastAsia="Times New Roman" w:hAnsi="Calibri" w:cs="Times New Roman"/>
                <w:color w:val="000000"/>
                <w:lang w:eastAsia="it-IT"/>
              </w:rPr>
              <w:t xml:space="preserve"> </w:t>
            </w:r>
            <w:del w:id="163" w:author="Giorgio Cangioli" w:date="2014-09-25T11:05:00Z">
              <w:r w:rsidRPr="00F21551" w:rsidDel="008870AE">
                <w:rPr>
                  <w:rFonts w:ascii="Calibri" w:eastAsia="Times New Roman" w:hAnsi="Calibri" w:cs="Times New Roman"/>
                  <w:color w:val="000000"/>
                  <w:lang w:eastAsia="it-IT"/>
                </w:rPr>
                <w:delText>realtive</w:delText>
              </w:r>
            </w:del>
            <w:ins w:id="164" w:author="Giorgio Cangioli" w:date="2014-09-25T11:05:00Z">
              <w:r w:rsidR="008870AE" w:rsidRPr="00F21551">
                <w:rPr>
                  <w:rFonts w:ascii="Calibri" w:eastAsia="Times New Roman" w:hAnsi="Calibri" w:cs="Times New Roman"/>
                  <w:color w:val="000000"/>
                  <w:lang w:eastAsia="it-IT"/>
                </w:rPr>
                <w:t>relative</w:t>
              </w:r>
            </w:ins>
            <w:r w:rsidRPr="00F21551">
              <w:rPr>
                <w:rFonts w:ascii="Calibri" w:eastAsia="Times New Roman" w:hAnsi="Calibri" w:cs="Times New Roman"/>
                <w:color w:val="000000"/>
                <w:lang w:eastAsia="it-IT"/>
              </w:rPr>
              <w:t xml:space="preserve"> all'operatore sulla sua </w:t>
            </w:r>
            <w:r w:rsidRPr="008870AE">
              <w:rPr>
                <w:rFonts w:ascii="Calibri" w:eastAsia="Times New Roman" w:hAnsi="Calibri" w:cs="Times New Roman"/>
                <w:color w:val="000000"/>
                <w:highlight w:val="yellow"/>
                <w:lang w:eastAsia="it-IT"/>
              </w:rPr>
              <w:t>ubicazione</w:t>
            </w:r>
            <w:r w:rsidRPr="00F21551">
              <w:rPr>
                <w:rFonts w:ascii="Calibri" w:eastAsia="Times New Roman" w:hAnsi="Calibri" w:cs="Times New Roman"/>
                <w:color w:val="000000"/>
                <w:lang w:eastAsia="it-IT"/>
              </w:rPr>
              <w:t xml:space="preserve"> o sulle modalità di contatto all'interno della struttura/del servizio, in maniera tale da indirizzare correttamente pazienti e richieste. Descrizione: Gli operatori possono avere </w:t>
            </w:r>
            <w:r w:rsidRPr="008870AE">
              <w:rPr>
                <w:rFonts w:ascii="Calibri" w:eastAsia="Times New Roman" w:hAnsi="Calibri" w:cs="Times New Roman"/>
                <w:color w:val="000000"/>
                <w:highlight w:val="yellow"/>
                <w:lang w:eastAsia="it-IT"/>
              </w:rPr>
              <w:t>più sedi</w:t>
            </w:r>
            <w:r w:rsidRPr="00F21551">
              <w:rPr>
                <w:rFonts w:ascii="Calibri" w:eastAsia="Times New Roman" w:hAnsi="Calibri" w:cs="Times New Roman"/>
                <w:color w:val="000000"/>
                <w:lang w:eastAsia="it-IT"/>
              </w:rPr>
              <w:t xml:space="preserve"> o studi in cui esercitano. Il sistema dovrebbe mantenere le informazioni sulla loro </w:t>
            </w:r>
            <w:r w:rsidRPr="008870AE">
              <w:rPr>
                <w:rFonts w:ascii="Calibri" w:eastAsia="Times New Roman" w:hAnsi="Calibri" w:cs="Times New Roman"/>
                <w:color w:val="000000"/>
                <w:highlight w:val="yellow"/>
                <w:lang w:eastAsia="it-IT"/>
              </w:rPr>
              <w:t>ubicazione</w:t>
            </w:r>
            <w:r w:rsidRPr="00F21551">
              <w:rPr>
                <w:rFonts w:ascii="Calibri" w:eastAsia="Times New Roman" w:hAnsi="Calibri" w:cs="Times New Roman"/>
                <w:color w:val="000000"/>
                <w:lang w:eastAsia="it-IT"/>
              </w:rPr>
              <w:t xml:space="preserve"> primaria, eventuali </w:t>
            </w:r>
            <w:r w:rsidRPr="008870AE">
              <w:rPr>
                <w:rFonts w:ascii="Calibri" w:eastAsia="Times New Roman" w:hAnsi="Calibri" w:cs="Times New Roman"/>
                <w:color w:val="000000"/>
                <w:highlight w:val="yellow"/>
                <w:lang w:eastAsia="it-IT"/>
              </w:rPr>
              <w:t>sedi secondarie</w:t>
            </w:r>
            <w:r w:rsidRPr="00F21551">
              <w:rPr>
                <w:rFonts w:ascii="Calibri" w:eastAsia="Times New Roman" w:hAnsi="Calibri" w:cs="Times New Roman"/>
                <w:color w:val="000000"/>
                <w:lang w:eastAsia="it-IT"/>
              </w:rPr>
              <w:t xml:space="preserve">, così come le ore previste in ogni </w:t>
            </w:r>
            <w:r w:rsidRPr="008870AE">
              <w:rPr>
                <w:rFonts w:ascii="Calibri" w:eastAsia="Times New Roman" w:hAnsi="Calibri" w:cs="Times New Roman"/>
                <w:color w:val="000000"/>
                <w:highlight w:val="yellow"/>
                <w:lang w:eastAsia="it-IT"/>
              </w:rPr>
              <w:t>sede</w:t>
            </w:r>
            <w:r w:rsidRPr="00F21551">
              <w:rPr>
                <w:rFonts w:ascii="Calibri" w:eastAsia="Times New Roman" w:hAnsi="Calibri" w:cs="Times New Roman"/>
                <w:color w:val="000000"/>
                <w:lang w:eastAsia="it-IT"/>
              </w:rPr>
              <w:t xml:space="preserve">. Le informazioni conservate possono includere siti web, mappe, </w:t>
            </w:r>
            <w:r w:rsidRPr="008870AE">
              <w:rPr>
                <w:rFonts w:ascii="Calibri" w:eastAsia="Times New Roman" w:hAnsi="Calibri" w:cs="Times New Roman"/>
                <w:color w:val="000000"/>
                <w:highlight w:val="yellow"/>
                <w:lang w:eastAsia="it-IT"/>
              </w:rPr>
              <w:t>luoghi dell'ufficio</w:t>
            </w:r>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ecc</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Provide </w:t>
            </w:r>
            <w:r w:rsidRPr="008870AE">
              <w:rPr>
                <w:rFonts w:ascii="Calibri" w:eastAsia="Times New Roman" w:hAnsi="Calibri" w:cs="Times New Roman"/>
                <w:color w:val="000000"/>
                <w:highlight w:val="yellow"/>
                <w:lang w:val="en-US" w:eastAsia="it-IT"/>
              </w:rPr>
              <w:t>locations</w:t>
            </w:r>
            <w:r w:rsidRPr="00F21551">
              <w:rPr>
                <w:rFonts w:ascii="Calibri" w:eastAsia="Times New Roman" w:hAnsi="Calibri" w:cs="Times New Roman"/>
                <w:color w:val="000000"/>
                <w:lang w:val="en-US" w:eastAsia="it-IT"/>
              </w:rPr>
              <w:t xml:space="preserve"> or facility contact information for the provider in order to direct patients or queries. Description: Providers may have multiple </w:t>
            </w:r>
            <w:r w:rsidRPr="008870AE">
              <w:rPr>
                <w:rFonts w:ascii="Calibri" w:eastAsia="Times New Roman" w:hAnsi="Calibri" w:cs="Times New Roman"/>
                <w:color w:val="000000"/>
                <w:highlight w:val="yellow"/>
                <w:lang w:val="en-US" w:eastAsia="it-IT"/>
              </w:rPr>
              <w:t>locations</w:t>
            </w:r>
            <w:r w:rsidRPr="00F21551">
              <w:rPr>
                <w:rFonts w:ascii="Calibri" w:eastAsia="Times New Roman" w:hAnsi="Calibri" w:cs="Times New Roman"/>
                <w:color w:val="000000"/>
                <w:lang w:val="en-US" w:eastAsia="it-IT"/>
              </w:rPr>
              <w:t xml:space="preserve"> or offices where they practice. The system should maintain information on the primary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any </w:t>
            </w:r>
            <w:r w:rsidRPr="008870AE">
              <w:rPr>
                <w:rFonts w:ascii="Calibri" w:eastAsia="Times New Roman" w:hAnsi="Calibri" w:cs="Times New Roman"/>
                <w:color w:val="000000"/>
                <w:highlight w:val="yellow"/>
                <w:lang w:val="en-US" w:eastAsia="it-IT"/>
              </w:rPr>
              <w:t>secondary locations,</w:t>
            </w:r>
            <w:r w:rsidRPr="00F21551">
              <w:rPr>
                <w:rFonts w:ascii="Calibri" w:eastAsia="Times New Roman" w:hAnsi="Calibri" w:cs="Times New Roman"/>
                <w:color w:val="000000"/>
                <w:lang w:val="en-US" w:eastAsia="it-IT"/>
              </w:rPr>
              <w:t xml:space="preserve"> as well as the scheduled hours at each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Information maintained may include web sites, maps, office </w:t>
            </w:r>
            <w:r w:rsidRPr="008870AE">
              <w:rPr>
                <w:rFonts w:ascii="Calibri" w:eastAsia="Times New Roman" w:hAnsi="Calibri" w:cs="Times New Roman"/>
                <w:color w:val="000000"/>
                <w:highlight w:val="yellow"/>
                <w:lang w:val="en-US" w:eastAsia="it-IT"/>
              </w:rPr>
              <w:t>locations</w:t>
            </w:r>
            <w:r w:rsidRPr="00F21551">
              <w:rPr>
                <w:rFonts w:ascii="Calibri" w:eastAsia="Times New Roman" w:hAnsi="Calibri" w:cs="Times New Roman"/>
                <w:color w:val="000000"/>
                <w:lang w:val="en-US" w:eastAsia="it-IT"/>
              </w:rPr>
              <w:t xml:space="preserve">, etc.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AS.1.4#01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AS.1.4#01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gestire le informazioni necessarie ad indentificare le </w:t>
            </w:r>
            <w:r w:rsidRPr="008870AE">
              <w:rPr>
                <w:rFonts w:ascii="Calibri" w:eastAsia="Times New Roman" w:hAnsi="Calibri" w:cs="Times New Roman"/>
                <w:color w:val="000000"/>
                <w:highlight w:val="yellow"/>
                <w:lang w:eastAsia="it-IT"/>
              </w:rPr>
              <w:t>ubicazioni</w:t>
            </w:r>
            <w:r w:rsidRPr="00F21551">
              <w:rPr>
                <w:rFonts w:ascii="Calibri" w:eastAsia="Times New Roman" w:hAnsi="Calibri" w:cs="Times New Roman"/>
                <w:color w:val="000000"/>
                <w:lang w:eastAsia="it-IT"/>
              </w:rPr>
              <w:t xml:space="preserve"> primarie o secondarie di lavoro o gli studi degli operatori.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manage information necessary to identify primary and secondary </w:t>
            </w:r>
            <w:r w:rsidRPr="00F21551">
              <w:rPr>
                <w:rFonts w:ascii="Calibri" w:eastAsia="Times New Roman" w:hAnsi="Calibri" w:cs="Times New Roman"/>
                <w:color w:val="000000"/>
                <w:lang w:val="en-US" w:eastAsia="it-IT"/>
              </w:rPr>
              <w:lastRenderedPageBreak/>
              <w:t xml:space="preserve">practice </w:t>
            </w:r>
            <w:r w:rsidRPr="008870AE">
              <w:rPr>
                <w:rFonts w:ascii="Calibri" w:eastAsia="Times New Roman" w:hAnsi="Calibri" w:cs="Times New Roman"/>
                <w:color w:val="000000"/>
                <w:highlight w:val="yellow"/>
                <w:lang w:val="en-US" w:eastAsia="it-IT"/>
              </w:rPr>
              <w:t>locations</w:t>
            </w:r>
            <w:r w:rsidRPr="00F21551">
              <w:rPr>
                <w:rFonts w:ascii="Calibri" w:eastAsia="Times New Roman" w:hAnsi="Calibri" w:cs="Times New Roman"/>
                <w:color w:val="000000"/>
                <w:lang w:val="en-US" w:eastAsia="it-IT"/>
              </w:rPr>
              <w:t xml:space="preserve"> or offices of providers.</w:t>
            </w:r>
          </w:p>
        </w:tc>
      </w:tr>
      <w:tr w:rsidR="00F21551"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AS.1.4#02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AS.1.4#02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contenere le informazioni sugli orari di disponibilità del servizio nelle </w:t>
            </w:r>
            <w:r w:rsidRPr="008870AE">
              <w:rPr>
                <w:rFonts w:ascii="Calibri" w:eastAsia="Times New Roman" w:hAnsi="Calibri" w:cs="Times New Roman"/>
                <w:color w:val="000000"/>
                <w:highlight w:val="yellow"/>
                <w:lang w:eastAsia="it-IT"/>
              </w:rPr>
              <w:t>ubicazioni</w:t>
            </w:r>
            <w:r w:rsidRPr="00F21551">
              <w:rPr>
                <w:rFonts w:ascii="Calibri" w:eastAsia="Times New Roman" w:hAnsi="Calibri" w:cs="Times New Roman"/>
                <w:color w:val="000000"/>
                <w:lang w:eastAsia="it-IT"/>
              </w:rPr>
              <w:t xml:space="preserve"> primarie e secondarie o negli studi degli operatori.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contain the information on times of service availability at primary and secondary </w:t>
            </w:r>
            <w:r w:rsidRPr="008870AE">
              <w:rPr>
                <w:rFonts w:ascii="Calibri" w:eastAsia="Times New Roman" w:hAnsi="Calibri" w:cs="Times New Roman"/>
                <w:color w:val="000000"/>
                <w:highlight w:val="yellow"/>
                <w:lang w:val="en-US" w:eastAsia="it-IT"/>
              </w:rPr>
              <w:t>locations or</w:t>
            </w:r>
            <w:r w:rsidRPr="00F21551">
              <w:rPr>
                <w:rFonts w:ascii="Calibri" w:eastAsia="Times New Roman" w:hAnsi="Calibri" w:cs="Times New Roman"/>
                <w:color w:val="000000"/>
                <w:lang w:val="en-US" w:eastAsia="it-IT"/>
              </w:rPr>
              <w:t xml:space="preserve"> offices of providers.</w:t>
            </w:r>
          </w:p>
        </w:tc>
      </w:tr>
      <w:tr w:rsidR="00F21551"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AS.2 Gestione dei Dati Anagrafici, </w:t>
            </w:r>
            <w:r w:rsidRPr="008870AE">
              <w:rPr>
                <w:rFonts w:ascii="Calibri" w:eastAsia="Times New Roman" w:hAnsi="Calibri" w:cs="Times New Roman"/>
                <w:color w:val="000000"/>
                <w:highlight w:val="yellow"/>
                <w:lang w:eastAsia="it-IT"/>
              </w:rPr>
              <w:t>Ubicazione</w:t>
            </w:r>
            <w:r w:rsidRPr="00F21551">
              <w:rPr>
                <w:rFonts w:ascii="Calibri" w:eastAsia="Times New Roman" w:hAnsi="Calibri" w:cs="Times New Roman"/>
                <w:color w:val="000000"/>
                <w:lang w:eastAsia="it-IT"/>
              </w:rPr>
              <w:t xml:space="preserve"> e Sincronizzazione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AS.2 Manage Patient Demographics,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and Synchronization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Acquisire e gestire le informazioni amministrative del paziente attraverso le sue </w:t>
            </w:r>
            <w:r w:rsidRPr="008870AE">
              <w:rPr>
                <w:rFonts w:ascii="Calibri" w:eastAsia="Times New Roman" w:hAnsi="Calibri" w:cs="Times New Roman"/>
                <w:color w:val="000000"/>
                <w:highlight w:val="yellow"/>
                <w:lang w:eastAsia="it-IT"/>
              </w:rPr>
              <w:t>diverse ubicazioni</w:t>
            </w:r>
            <w:r w:rsidRPr="00F21551">
              <w:rPr>
                <w:rFonts w:ascii="Calibri" w:eastAsia="Times New Roman" w:hAnsi="Calibri" w:cs="Times New Roman"/>
                <w:color w:val="000000"/>
                <w:lang w:eastAsia="it-IT"/>
              </w:rPr>
              <w:t xml:space="preserve"> al fine di supportare </w:t>
            </w:r>
            <w:del w:id="165" w:author="Giorgio Cangioli" w:date="2014-09-25T11:02:00Z">
              <w:r w:rsidRPr="00F21551" w:rsidDel="008870AE">
                <w:rPr>
                  <w:rFonts w:ascii="Calibri" w:eastAsia="Times New Roman" w:hAnsi="Calibri" w:cs="Times New Roman"/>
                  <w:color w:val="000000"/>
                  <w:lang w:eastAsia="it-IT"/>
                </w:rPr>
                <w:delText>adegutamente</w:delText>
              </w:r>
            </w:del>
            <w:ins w:id="166" w:author="Giorgio Cangioli" w:date="2014-09-25T11:02:00Z">
              <w:r w:rsidR="008870AE" w:rsidRPr="00F21551">
                <w:rPr>
                  <w:rFonts w:ascii="Calibri" w:eastAsia="Times New Roman" w:hAnsi="Calibri" w:cs="Times New Roman"/>
                  <w:color w:val="000000"/>
                  <w:lang w:eastAsia="it-IT"/>
                </w:rPr>
                <w:t>adeguatamente</w:t>
              </w:r>
            </w:ins>
            <w:r w:rsidRPr="00F21551">
              <w:rPr>
                <w:rFonts w:ascii="Calibri" w:eastAsia="Times New Roman" w:hAnsi="Calibri" w:cs="Times New Roman"/>
                <w:color w:val="000000"/>
                <w:lang w:eastAsia="it-IT"/>
              </w:rPr>
              <w:t xml:space="preserve"> la sua assistenza, comprende directory e/o registri. Descrizione: Una directory/registro del paziente può contenere informazioni che comprendono, ma non sono limitate a: nome completo, residenza o </w:t>
            </w:r>
            <w:r w:rsidRPr="008870AE">
              <w:rPr>
                <w:rFonts w:ascii="Calibri" w:eastAsia="Times New Roman" w:hAnsi="Calibri" w:cs="Times New Roman"/>
                <w:color w:val="000000"/>
                <w:highlight w:val="yellow"/>
                <w:lang w:eastAsia="it-IT"/>
              </w:rPr>
              <w:t>ubicazione fisica</w:t>
            </w:r>
            <w:r w:rsidRPr="00F21551">
              <w:rPr>
                <w:rFonts w:ascii="Calibri" w:eastAsia="Times New Roman" w:hAnsi="Calibri" w:cs="Times New Roman"/>
                <w:color w:val="000000"/>
                <w:lang w:eastAsia="it-IT"/>
              </w:rPr>
              <w:t>, persona di contatto alternativa, numero di telefono principale ed informazioni rilevanti sullo stato di salute. Possono essere costruite diverse viste sulle informazioni presenti su registri e directory del paziente per soddisfare vari bisogni dell'utente. Nelle funzioni che seguono sono presentati alcuni esempi di viste su directory .</w:t>
            </w:r>
            <w:r w:rsidRPr="00F21551">
              <w:rPr>
                <w:rFonts w:ascii="Calibri" w:eastAsia="Times New Roman" w:hAnsi="Calibri" w:cs="Times New Roman"/>
                <w:color w:val="000000"/>
                <w:lang w:eastAsia="it-IT"/>
              </w:rPr>
              <w:br/>
              <w:t xml:space="preserve">Le informazioni amministrativa sul paziente comprendono anche </w:t>
            </w:r>
            <w:r w:rsidRPr="008870AE">
              <w:rPr>
                <w:rFonts w:ascii="Calibri" w:eastAsia="Times New Roman" w:hAnsi="Calibri" w:cs="Times New Roman"/>
                <w:color w:val="000000"/>
                <w:highlight w:val="yellow"/>
                <w:lang w:eastAsia="it-IT"/>
              </w:rPr>
              <w:t>informazioni su dove si trova</w:t>
            </w:r>
            <w:r w:rsidRPr="00F21551">
              <w:rPr>
                <w:rFonts w:ascii="Calibri" w:eastAsia="Times New Roman" w:hAnsi="Calibri" w:cs="Times New Roman"/>
                <w:color w:val="000000"/>
                <w:lang w:eastAsia="it-IT"/>
              </w:rPr>
              <w:t xml:space="preserve"> il paziente (in una struttura od a domicilio); così come informazioni sulla registrazione del paziente in specifici programmi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Capture and management of patient administrative information </w:t>
            </w:r>
            <w:r w:rsidRPr="008870AE">
              <w:rPr>
                <w:rFonts w:ascii="Calibri" w:eastAsia="Times New Roman" w:hAnsi="Calibri" w:cs="Times New Roman"/>
                <w:color w:val="000000"/>
                <w:highlight w:val="yellow"/>
                <w:lang w:val="en-US" w:eastAsia="it-IT"/>
              </w:rPr>
              <w:t>across locations</w:t>
            </w:r>
            <w:r w:rsidRPr="00F21551">
              <w:rPr>
                <w:rFonts w:ascii="Calibri" w:eastAsia="Times New Roman" w:hAnsi="Calibri" w:cs="Times New Roman"/>
                <w:color w:val="000000"/>
                <w:lang w:val="en-US" w:eastAsia="it-IT"/>
              </w:rPr>
              <w:t xml:space="preserve"> in order to support care, including directories, and/or registries. Description: A patient directory/registry may contain information including, but not limited to: full name, residence or </w:t>
            </w:r>
            <w:r w:rsidRPr="008870AE">
              <w:rPr>
                <w:rFonts w:ascii="Calibri" w:eastAsia="Times New Roman" w:hAnsi="Calibri" w:cs="Times New Roman"/>
                <w:color w:val="000000"/>
                <w:highlight w:val="yellow"/>
                <w:lang w:val="en-US" w:eastAsia="it-IT"/>
              </w:rPr>
              <w:t>physical location</w:t>
            </w:r>
            <w:r w:rsidRPr="00F21551">
              <w:rPr>
                <w:rFonts w:ascii="Calibri" w:eastAsia="Times New Roman" w:hAnsi="Calibri" w:cs="Times New Roman"/>
                <w:color w:val="000000"/>
                <w:lang w:val="en-US" w:eastAsia="it-IT"/>
              </w:rPr>
              <w:t>, alternate contact person, primary phone number, and relevant health status information. Various views of Patient Registry or Directory information may constructed to accommodate various user's needs. Examples of specific directory views are presented in the following functions.</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 xml:space="preserve">The patient administrative information also includes patient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information (within a facility as well as home care location(s)); as well as the patient's registration in healthcare programs.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bl>
    <w:p w:rsidR="008870AE" w:rsidRDefault="008870AE"/>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2"/>
        <w:gridCol w:w="4330"/>
        <w:gridCol w:w="3531"/>
      </w:tblGrid>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rFonts w:ascii="Calibri" w:eastAsia="Times New Roman" w:hAnsi="Calibri" w:cs="Times New Roman"/>
                <w:color w:val="000000"/>
                <w:lang w:eastAsia="it-IT"/>
              </w:rPr>
            </w:pPr>
            <w:r w:rsidRPr="008870AE">
              <w:rPr>
                <w:rFonts w:ascii="Calibri" w:eastAsia="Times New Roman" w:hAnsi="Calibri" w:cs="Times New Roman"/>
                <w:color w:val="000000"/>
                <w:lang w:eastAsia="it-IT"/>
              </w:rPr>
              <w:t>Nome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rFonts w:ascii="Calibri" w:eastAsia="Times New Roman" w:hAnsi="Calibri" w:cs="Times New Roman"/>
                <w:color w:val="000000"/>
                <w:lang w:eastAsia="it-IT"/>
              </w:rPr>
            </w:pPr>
            <w:r w:rsidRPr="008870AE">
              <w:rPr>
                <w:rFonts w:ascii="Calibri" w:eastAsia="Times New Roman" w:hAnsi="Calibri" w:cs="Times New Roman"/>
                <w:color w:val="000000"/>
                <w:lang w:eastAsia="it-IT"/>
              </w:rPr>
              <w:t>Profilo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8870AE" w:rsidRDefault="008870AE" w:rsidP="008870AE">
            <w:pPr>
              <w:spacing w:after="0" w:line="240" w:lineRule="auto"/>
              <w:rPr>
                <w:rFonts w:ascii="Calibri" w:eastAsia="Times New Roman" w:hAnsi="Calibri" w:cs="Times New Roman"/>
                <w:color w:val="000000"/>
                <w:lang w:val="en-US" w:eastAsia="it-IT"/>
              </w:rPr>
            </w:pPr>
            <w:proofErr w:type="spellStart"/>
            <w:r w:rsidRPr="008870AE">
              <w:rPr>
                <w:rFonts w:ascii="Calibri" w:eastAsia="Times New Roman" w:hAnsi="Calibri" w:cs="Times New Roman"/>
                <w:color w:val="000000"/>
                <w:lang w:val="en-US" w:eastAsia="it-IT"/>
              </w:rPr>
              <w:t>Modello</w:t>
            </w:r>
            <w:proofErr w:type="spellEnd"/>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AS.7.1#01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offrire la possibilità di acquisire e mantenere dei filtri di presentazione che sono specifici per il tipo di contatto (ad esempio, per specialità, per </w:t>
            </w:r>
            <w:r w:rsidRPr="008870AE">
              <w:rPr>
                <w:rFonts w:ascii="Calibri" w:eastAsia="Times New Roman" w:hAnsi="Calibri" w:cs="Times New Roman"/>
                <w:color w:val="000000"/>
                <w:highlight w:val="yellow"/>
                <w:lang w:eastAsia="it-IT"/>
              </w:rPr>
              <w:t>ubicazione</w:t>
            </w:r>
            <w:r w:rsidRPr="00F21551">
              <w:rPr>
                <w:rFonts w:ascii="Calibri" w:eastAsia="Times New Roman" w:hAnsi="Calibri" w:cs="Times New Roman"/>
                <w:color w:val="000000"/>
                <w:lang w:eastAsia="it-IT"/>
              </w:rPr>
              <w:t>, per data del contatto, per diagnosi associata).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provide the ability to capture and maintain presentation filters that are specific to the types of encounter (e.g., care provider specialty, </w:t>
            </w:r>
            <w:r w:rsidRPr="008870AE">
              <w:rPr>
                <w:rFonts w:ascii="Calibri" w:eastAsia="Times New Roman" w:hAnsi="Calibri" w:cs="Times New Roman"/>
                <w:color w:val="000000"/>
                <w:highlight w:val="yellow"/>
                <w:lang w:val="en-US" w:eastAsia="it-IT"/>
              </w:rPr>
              <w:t>location of encounter</w:t>
            </w:r>
            <w:r w:rsidRPr="00F21551">
              <w:rPr>
                <w:rFonts w:ascii="Calibri" w:eastAsia="Times New Roman" w:hAnsi="Calibri" w:cs="Times New Roman"/>
                <w:color w:val="000000"/>
                <w:lang w:val="en-US" w:eastAsia="it-IT"/>
              </w:rPr>
              <w:t>, date of encounter, associated diagnosis).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CP.1.1 Gestione Anamnesi/Storia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Gestire la storia medica, sociale e familiare, incluso le procedure chirurgiche e non, l'utilizzo di sostanze. Questo include asserzioni positive e negative, elementi della storia clinica riferiti dal paziente o disponibili esternamente. Descrizione: L'anamnesi delle malattie del paziente, i dati storici relativi a precedenti diagnosi mediche, gli interventi chirurgici ed altre procedure eseguite sul paziente, insieme ad altre eventuali informazioni quali l'anamnesi familiare sono acquisite sul sistema, attraverso vari metodi quali la segnalazione del paziente (ad esempio attraverso un colloquio) o estrazione di dati storici elettronici o non elettronici e tipicamente memorizzati all'interno del Profilo Sanitario Sintetico, o </w:t>
            </w:r>
            <w:proofErr w:type="spellStart"/>
            <w:r w:rsidRPr="00F21551">
              <w:rPr>
                <w:rFonts w:ascii="Calibri" w:eastAsia="Times New Roman" w:hAnsi="Calibri" w:cs="Times New Roman"/>
                <w:color w:val="000000"/>
                <w:lang w:eastAsia="it-IT"/>
              </w:rPr>
              <w:t>Patient</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Summary</w:t>
            </w:r>
            <w:proofErr w:type="spellEnd"/>
            <w:r w:rsidRPr="00F21551">
              <w:rPr>
                <w:rFonts w:ascii="Calibri" w:eastAsia="Times New Roman" w:hAnsi="Calibri" w:cs="Times New Roman"/>
                <w:color w:val="000000"/>
                <w:lang w:eastAsia="it-IT"/>
              </w:rPr>
              <w:t>. Tali informazioni possono assumere una forma positiva come "Il paziente / familiare ha avuto ..." o negativa come "Il paziente / familiare non ha avuto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Manage medical, procedural/surgical, mental health, substance use, social and family history. This includes pertinent positive and negative histories, patient-reported or externally available patient clinical history. Description: The history of the current illness and patient historical data related to previous medical diagnoses, surgeries and other procedures performed on the patient, clinicians involved in procedures or in past consultations, and relevant health conditions of family members is captured through such methods as patient reporting (e.g., interview, medical alert band) or electronic or non-electronic historical data. This data may take the form of a pertinent positive such as "The patient/family member has had..." or a pertinent negative such as "The patient/family member has not had...". When first seen by a health care provider, patients typically bring with them clinical information from past encounters. This and similar information may supplement locally captured documentation and notes wherever appropriate. Information regarding the patient's living situations may be an important means for a provider to uniquely identify a patient or to identify illnesses that may occur within a given proximity. Information regarding past or present living situations or environmental factors related to the patient or the fetal death may include a description of the father's type of occupation and occupational demographic information (such as the name and </w:t>
            </w:r>
            <w:r w:rsidRPr="008870AE">
              <w:rPr>
                <w:rFonts w:ascii="Calibri" w:eastAsia="Times New Roman" w:hAnsi="Calibri" w:cs="Times New Roman"/>
                <w:color w:val="000000"/>
                <w:highlight w:val="yellow"/>
                <w:lang w:val="en-US" w:eastAsia="it-IT"/>
              </w:rPr>
              <w:t>location of the employment</w:t>
            </w:r>
            <w:r w:rsidRPr="00F21551">
              <w:rPr>
                <w:rFonts w:ascii="Calibri" w:eastAsia="Times New Roman" w:hAnsi="Calibri" w:cs="Times New Roman"/>
                <w:color w:val="000000"/>
                <w:lang w:val="en-US" w:eastAsia="it-IT"/>
              </w:rPr>
              <w:t xml:space="preserve">). For example, it may be important for the clinician to know that the patient works in an occupation where lead exposure is common. It may also be important for the clinician to know that the patient lives in a household where asbestos routinely appears on clothing.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CP.1.1#08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offrire la possibilità di acquisire nella storia del paziente (per esempio nel </w:t>
            </w:r>
            <w:proofErr w:type="spellStart"/>
            <w:r w:rsidRPr="00F21551">
              <w:rPr>
                <w:rFonts w:ascii="Calibri" w:eastAsia="Times New Roman" w:hAnsi="Calibri" w:cs="Times New Roman"/>
                <w:color w:val="000000"/>
                <w:lang w:eastAsia="it-IT"/>
              </w:rPr>
              <w:t>Patient</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Summary</w:t>
            </w:r>
            <w:proofErr w:type="spellEnd"/>
            <w:r w:rsidRPr="00F21551">
              <w:rPr>
                <w:rFonts w:ascii="Calibri" w:eastAsia="Times New Roman" w:hAnsi="Calibri" w:cs="Times New Roman"/>
                <w:color w:val="000000"/>
                <w:lang w:eastAsia="it-IT"/>
              </w:rPr>
              <w:t>) i dati in forma strutturata.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SHALL provide the ability to capture structured data in the patient history (e.g., administrative, social, mental health, geographic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and/or financial statuses, poverty, orphan, disability, incarceration, incompetence, or remote geographic location).</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CP.1.7 Gestione della Lista delle Attrezzature Mediche, Protesi/ Ortesi, Dispositivi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Creare e mantenere una lista, specifica per il paziente, di attrezzature mediche, protesi mediche, ortesi, e/o dispositivi impiantabili. Descrizione: Sono acquisiti come dati discreti i dettagli relativi ad attrezzature mediche, protesi, ausili e impianti. Possono essere incluse le informazioni sulla tipologia di dispositivo, la data di rilascio, la data di impianto o realizzazione, il numero del dispositivo, il numero di serie/lotto del dispositivo, il produttore, il fornitore, le estremità coinvolte, la </w:t>
            </w:r>
            <w:r w:rsidRPr="008870AE">
              <w:rPr>
                <w:rFonts w:ascii="Calibri" w:eastAsia="Times New Roman" w:hAnsi="Calibri" w:cs="Times New Roman"/>
                <w:color w:val="000000"/>
                <w:highlight w:val="yellow"/>
                <w:lang w:eastAsia="it-IT"/>
              </w:rPr>
              <w:t>posizione anatomica</w:t>
            </w:r>
            <w:r w:rsidRPr="00F21551">
              <w:rPr>
                <w:rFonts w:ascii="Calibri" w:eastAsia="Times New Roman" w:hAnsi="Calibri" w:cs="Times New Roman"/>
                <w:color w:val="000000"/>
                <w:lang w:eastAsia="it-IT"/>
              </w:rPr>
              <w:t>, la data di sostituzione della batteria, ed altri dati dell’apparecchiatura/dispositivo, in base al campo di applicazione, la politica dell’organizzazione e la normativa vigente. La lista può essere collegata a fonti esterne (ad es. RDM), in modo che l'erogatore possa essere avvisato se il dispositivo medico viene richiamato. E' possibile rendere disponibile l'intera lista delle attrezzature, protesi, ausili ed impianti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Create and maintain a patient-specific list of medical equipment, medical prosthetic, orthotic, and/or implantable devices. Description: Details of medical equipment, orthotic/prosthetic, and/or devices are captured as discrete data elements including information such as device type, date issued, date implanted or manufactured, device model number, device serial/lot number, manufacturer, supplier, involved extremity, anatomical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date of battery change, and other data elements which many be required to correctly identify and track the equipment/device. The list may link to external sources, such as the US Food and Drug Administration (FDA), so that the provider may be alerted if the medical device is recalled. The entire equipment, prosthetic, orthotic, and/or implantable device list is able to be rendered.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CP.1.7#06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offrire la possibilità di acquisire, mantenere e rendere disponibili, come dati discreti, le informazioni necessarie per identificare e tracciare le apparecchiature/ dispositivi tra cui, come minimo: tipo, produttore, data di produzione, data di impianto (o messa in servizio), data di rimozione/ interruzione, modello/ numero di serie, </w:t>
            </w:r>
            <w:r w:rsidRPr="008870AE">
              <w:rPr>
                <w:rFonts w:ascii="Calibri" w:eastAsia="Times New Roman" w:hAnsi="Calibri" w:cs="Times New Roman"/>
                <w:color w:val="000000"/>
                <w:highlight w:val="yellow"/>
                <w:lang w:eastAsia="it-IT"/>
              </w:rPr>
              <w:t>posizione anatomica</w:t>
            </w:r>
            <w:r w:rsidRPr="00F21551">
              <w:rPr>
                <w:rFonts w:ascii="Calibri" w:eastAsia="Times New Roman" w:hAnsi="Calibri" w:cs="Times New Roman"/>
                <w:color w:val="000000"/>
                <w:lang w:eastAsia="it-IT"/>
              </w:rPr>
              <w:t xml:space="preserve"> e qualsiasi identificatore univoco del dispositivo.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provide the ability to capture, maintain and render, as discrete data, information necessary to identify and track the equipment/device including, at a minimum: type, manufacturer, manufacture date, date implanted (or placed into service), date removed/discontinued, model/serial number, </w:t>
            </w:r>
            <w:r w:rsidRPr="008870AE">
              <w:rPr>
                <w:rFonts w:ascii="Calibri" w:eastAsia="Times New Roman" w:hAnsi="Calibri" w:cs="Times New Roman"/>
                <w:color w:val="000000"/>
                <w:highlight w:val="yellow"/>
                <w:lang w:val="en-US" w:eastAsia="it-IT"/>
              </w:rPr>
              <w:t>anatomical location</w:t>
            </w:r>
            <w:r w:rsidRPr="00F21551">
              <w:rPr>
                <w:rFonts w:ascii="Calibri" w:eastAsia="Times New Roman" w:hAnsi="Calibri" w:cs="Times New Roman"/>
                <w:color w:val="000000"/>
                <w:lang w:val="en-US" w:eastAsia="it-IT"/>
              </w:rPr>
              <w:t xml:space="preserve"> and any unique device identifier (e.g., UDI in US).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CP.4.2 Gestione degli Ordini di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Creare prescrizioni od altri tipi di ordini per farmaci con un dettaglio adeguato per la corretta presa in carico, erogazione e somministrazione. Fornire informazioni circa la conformità fra ordini e prontuari. Fornire funzionalità di revisione nell'utilizzazione dei farmaci tra cui avvisi relativi ad allergie ed </w:t>
            </w:r>
            <w:r w:rsidRPr="00F21551">
              <w:rPr>
                <w:rFonts w:ascii="Calibri" w:eastAsia="Times New Roman" w:hAnsi="Calibri" w:cs="Times New Roman"/>
                <w:color w:val="000000"/>
                <w:lang w:eastAsia="it-IT"/>
              </w:rPr>
              <w:lastRenderedPageBreak/>
              <w:t>interazioni tra farmaci. Descrizione: I prodotti farmaceutici possono riguardare medicinali senza obbligo di ricetta e quelli soggetti a prescrizione medica, punture anti-allergiche [</w:t>
            </w:r>
            <w:proofErr w:type="spellStart"/>
            <w:r w:rsidRPr="00F21551">
              <w:rPr>
                <w:rFonts w:ascii="Calibri" w:eastAsia="Times New Roman" w:hAnsi="Calibri" w:cs="Times New Roman"/>
                <w:color w:val="000000"/>
                <w:lang w:eastAsia="it-IT"/>
              </w:rPr>
              <w:t>allergy</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shots</w:t>
            </w:r>
            <w:proofErr w:type="spellEnd"/>
            <w:r w:rsidRPr="00F21551">
              <w:rPr>
                <w:rFonts w:ascii="Calibri" w:eastAsia="Times New Roman" w:hAnsi="Calibri" w:cs="Times New Roman"/>
                <w:color w:val="000000"/>
                <w:lang w:eastAsia="it-IT"/>
              </w:rPr>
              <w:t xml:space="preserve">], ossigeno, anestetici, chemioterapia, ed integratori alimentari che sono stati ordinati, erogati e somministrati. Tipologie differenti di ordini (per esempio nuovo ordine , ordine sospeso, ripetuto e rinnovato), così come ordini collocati in situazioni diverse, richiedono livelli e tipi di dettaglio diversificati. Il medico prescrittore può selezionare le istruzioni di somministrazione o quelle per il paziente; oppure può essere facilitato nella loro creazione. Il sistema può consentire la creazione di un contenuto comune per i dettagli della prescrizione. Sono inoltre generate appropriate marche temporali per tutte le attività relative alle terapie farmacologiche. Questa funzione riguarda anche serie di ordini che sono parte di un regime terapeutico: per esempio Dialisi Renale, Oncologia,…Quando è il momento di acquisire la motivazione per un farmaco, non è obbligatorio che sia l'operatore a dover fornire tale informazioni. Inoltre, il sistema dovrebbe presentare al clinico le funzionalità di supporto alle decisioni cliniche (come ad es. la presentazione di allergie, interazioni farmaco-farmaco) durante il processo di prescrizione di un farmaco. Quando un clinico crea un ordine per un farmaco, tale ordine potrebbe </w:t>
            </w:r>
            <w:r w:rsidRPr="008870AE">
              <w:rPr>
                <w:rFonts w:ascii="Calibri" w:eastAsia="Times New Roman" w:hAnsi="Calibri" w:cs="Times New Roman"/>
                <w:color w:val="000000"/>
                <w:highlight w:val="yellow"/>
                <w:lang w:eastAsia="it-IT"/>
              </w:rPr>
              <w:t>rispettare o no il prontuario</w:t>
            </w:r>
            <w:r w:rsidRPr="00F21551">
              <w:rPr>
                <w:rFonts w:ascii="Calibri" w:eastAsia="Times New Roman" w:hAnsi="Calibri" w:cs="Times New Roman"/>
                <w:color w:val="000000"/>
                <w:lang w:eastAsia="it-IT"/>
              </w:rPr>
              <w:t xml:space="preserve">. Se l'ordine non è conforme al prontuario deve essere comunicato al momento opportuno al medico prescrittore per consentirgli/le di decidere se proseguire con l'ordine. Possono essere anche presentate alternative al farmaco in corso di ordinazione che siano conformi col prontuario. </w:t>
            </w:r>
            <w:r w:rsidRPr="00F21551">
              <w:rPr>
                <w:rFonts w:ascii="Calibri" w:eastAsia="Times New Roman" w:hAnsi="Calibri" w:cs="Times New Roman"/>
                <w:color w:val="000000"/>
                <w:lang w:eastAsia="it-IT"/>
              </w:rPr>
              <w:br/>
              <w:t>La funzione può essere supportata ad esempio dai sistemi di cartella clinica MMG/PLS.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lastRenderedPageBreak/>
              <w:t xml:space="preserve">Statement: Create prescriptions or other medication orders with detail adequate for correct filling and administration. Provide information regarding compliance of medication orders with formularies. Provide drug utilization review functionality </w:t>
            </w:r>
            <w:r w:rsidRPr="00F21551">
              <w:rPr>
                <w:rFonts w:ascii="Calibri" w:eastAsia="Times New Roman" w:hAnsi="Calibri" w:cs="Times New Roman"/>
                <w:color w:val="000000"/>
                <w:lang w:val="en-US" w:eastAsia="it-IT"/>
              </w:rPr>
              <w:lastRenderedPageBreak/>
              <w:t xml:space="preserve">including alerts regarding drug interactions and allergies. Description: Medications include prescribed and over the counter (OTC) drugs, allergy shots, oxygen, anesthetics, chemotherapy, and dietary supplements that were ordered, supplied, administered, or continued. Different medication orders, including new, discontinue, refill/continue, and renew require different levels and kinds of detail, as do medication orders placed in different situations. Administration or patient instructions are available for selection by the ordering clinician, or the ordering clinician is facilitated in creating such instructions. The system may allow for the creation of common content for prescription details. Appropriate time stamps for all medication related activity are generated. This includes series of orders that are part of a therapeutic regimen, e.g., Renal Dialysis, Oncology. When it comes to capturing the medication rationale, it is not mandatory that the provider always provide this information. </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 xml:space="preserve">In addition, the system should present the clinician with clinical decision support functionality (such as the presentation of allergies, drug-drug interactions) during the medication ordering process. When a clinician places an order for a medication, that order may or may not comply with a formulary specific to the </w:t>
            </w:r>
            <w:r w:rsidRPr="008870AE">
              <w:rPr>
                <w:rFonts w:ascii="Calibri" w:eastAsia="Times New Roman" w:hAnsi="Calibri" w:cs="Times New Roman"/>
                <w:color w:val="000000"/>
                <w:highlight w:val="yellow"/>
                <w:lang w:val="en-US" w:eastAsia="it-IT"/>
              </w:rPr>
              <w:t>patient’s</w:t>
            </w:r>
            <w:r w:rsidRPr="00F21551">
              <w:rPr>
                <w:rFonts w:ascii="Calibri" w:eastAsia="Times New Roman" w:hAnsi="Calibri" w:cs="Times New Roman"/>
                <w:color w:val="000000"/>
                <w:lang w:val="en-US" w:eastAsia="it-IT"/>
              </w:rPr>
              <w:t xml:space="preserve">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or insurance coverage, if applicable. Whether the order complies with the formulary should be communicated to the ordering clinician at an appropriate point to allow the ordering clinician to decide whether to continue with the order. Formulary-compliant alternatives to the medication being ordered may also be presented.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CPS.1.5 Gestione dei Contatti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Gestire le informazioni relative ai contatti (visite, ricoveri) del paziente, inclusi contatti di telemedicina, e supportare i contatti di </w:t>
            </w:r>
            <w:proofErr w:type="spellStart"/>
            <w:r w:rsidRPr="00F21551">
              <w:rPr>
                <w:rFonts w:ascii="Calibri" w:eastAsia="Times New Roman" w:hAnsi="Calibri" w:cs="Times New Roman"/>
                <w:color w:val="000000"/>
                <w:lang w:eastAsia="it-IT"/>
              </w:rPr>
              <w:t>follow</w:t>
            </w:r>
            <w:proofErr w:type="spellEnd"/>
            <w:r w:rsidRPr="00F21551">
              <w:rPr>
                <w:rFonts w:ascii="Calibri" w:eastAsia="Times New Roman" w:hAnsi="Calibri" w:cs="Times New Roman"/>
                <w:color w:val="000000"/>
                <w:lang w:eastAsia="it-IT"/>
              </w:rPr>
              <w:t xml:space="preserve"> up. Descrizione: Deve essere </w:t>
            </w:r>
            <w:r w:rsidRPr="00F21551">
              <w:rPr>
                <w:rFonts w:ascii="Calibri" w:eastAsia="Times New Roman" w:hAnsi="Calibri" w:cs="Times New Roman"/>
                <w:color w:val="000000"/>
                <w:lang w:eastAsia="it-IT"/>
              </w:rPr>
              <w:lastRenderedPageBreak/>
              <w:t xml:space="preserve">registrato ogni contatto del paziente con una struttura sanitaria e gestite le informazioni rilevanti per ciascun contatto. Queste informazioni includono data e orario del contatto, operatori coinvolti, </w:t>
            </w:r>
            <w:r w:rsidRPr="008870AE">
              <w:rPr>
                <w:rFonts w:ascii="Calibri" w:eastAsia="Times New Roman" w:hAnsi="Calibri" w:cs="Times New Roman"/>
                <w:color w:val="000000"/>
                <w:highlight w:val="yellow"/>
                <w:lang w:eastAsia="it-IT"/>
              </w:rPr>
              <w:t>dove ha avuto luogo</w:t>
            </w:r>
            <w:r w:rsidRPr="00F21551">
              <w:rPr>
                <w:rFonts w:ascii="Calibri" w:eastAsia="Times New Roman" w:hAnsi="Calibri" w:cs="Times New Roman"/>
                <w:color w:val="000000"/>
                <w:lang w:eastAsia="it-IT"/>
              </w:rPr>
              <w:t>, causa del contatto ecc. Inoltre, i contatti di follow-up possono richiedere precedenti informazioni amministrative e cliniche che devono essere determinate od acquisite, mantenute e restituite.</w:t>
            </w:r>
            <w:r w:rsidRPr="00F21551">
              <w:rPr>
                <w:rFonts w:ascii="Calibri" w:eastAsia="Times New Roman" w:hAnsi="Calibri" w:cs="Times New Roman"/>
                <w:color w:val="000000"/>
                <w:lang w:eastAsia="it-IT"/>
              </w:rPr>
              <w:br/>
              <w:t>Il sistema può supportare i contatti di telemedicina in base al campo d’applicazione, le politiche dell’organizzazione e/o la normativa vigente."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lastRenderedPageBreak/>
              <w:t xml:space="preserve">Statement: Manage patient encounter information, including tele-health encounters, and support follow-up encounters. Description: Each </w:t>
            </w:r>
            <w:r w:rsidRPr="00F21551">
              <w:rPr>
                <w:rFonts w:ascii="Calibri" w:eastAsia="Times New Roman" w:hAnsi="Calibri" w:cs="Times New Roman"/>
                <w:color w:val="000000"/>
                <w:lang w:val="en-US" w:eastAsia="it-IT"/>
              </w:rPr>
              <w:lastRenderedPageBreak/>
              <w:t xml:space="preserve">encounter of the patient with the healthcare setting needs to be recorded and the information relevant to the distinct encounter managed. This information includes date and time of the encounter, providers involved,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(s), and the reason for the encounter etc. Additionally, follow-up encounters may require prior administrative and clinical information to be determined or captured, maintained and rendered.</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 xml:space="preserve">Tele-health encounters have unique requirements that may also be supported by the system.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CPS.1.5#01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offrire la possibilità di gestire le informazioni che riguardano un contatto, incluso al minimo i seguenti dati: la tipologia di contatto, la data/ora, </w:t>
            </w:r>
            <w:r w:rsidRPr="008870AE">
              <w:rPr>
                <w:rFonts w:ascii="Calibri" w:eastAsia="Times New Roman" w:hAnsi="Calibri" w:cs="Times New Roman"/>
                <w:color w:val="000000"/>
                <w:highlight w:val="yellow"/>
                <w:lang w:eastAsia="it-IT"/>
              </w:rPr>
              <w:t>l'ubicazione</w:t>
            </w:r>
            <w:r w:rsidRPr="00F21551">
              <w:rPr>
                <w:rFonts w:ascii="Calibri" w:eastAsia="Times New Roman" w:hAnsi="Calibri" w:cs="Times New Roman"/>
                <w:color w:val="000000"/>
                <w:lang w:eastAsia="it-IT"/>
              </w:rPr>
              <w:t xml:space="preserve"> e la ragione per il 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SHALL provide the ability to manage information regarding a patient encounter, including a minimum of the following data: the date/time, providers,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and reason for the encounter.</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CPS.1.5#06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PUÒ offrire la possibilità di gestire tutti i dati necessari per documentare un contatto di tele-medicina di un paziente compreso la data/ora, gli operatori coinvolti, </w:t>
            </w:r>
            <w:r w:rsidRPr="008870AE">
              <w:rPr>
                <w:rFonts w:ascii="Calibri" w:eastAsia="Times New Roman" w:hAnsi="Calibri" w:cs="Times New Roman"/>
                <w:color w:val="000000"/>
                <w:highlight w:val="yellow"/>
                <w:lang w:eastAsia="it-IT"/>
              </w:rPr>
              <w:t>l'ubicazione</w:t>
            </w:r>
            <w:r w:rsidRPr="00F21551">
              <w:rPr>
                <w:rFonts w:ascii="Calibri" w:eastAsia="Times New Roman" w:hAnsi="Calibri" w:cs="Times New Roman"/>
                <w:color w:val="000000"/>
                <w:lang w:eastAsia="it-IT"/>
              </w:rPr>
              <w:t xml:space="preserve"> e la ragione per il 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MAY provide the ability to manage a patient tele-health encounter including a minimum of the following data: date/time, providers,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and reason for the encounter.</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acquisire il </w:t>
            </w:r>
            <w:r w:rsidRPr="008870AE">
              <w:rPr>
                <w:rFonts w:ascii="Calibri" w:eastAsia="Times New Roman" w:hAnsi="Calibri" w:cs="Times New Roman"/>
                <w:color w:val="000000"/>
                <w:highlight w:val="yellow"/>
                <w:lang w:eastAsia="it-IT"/>
              </w:rPr>
              <w:t>luogo (fisico)</w:t>
            </w:r>
            <w:r w:rsidRPr="00F21551">
              <w:rPr>
                <w:rFonts w:ascii="Calibri" w:eastAsia="Times New Roman" w:hAnsi="Calibri" w:cs="Times New Roman"/>
                <w:color w:val="000000"/>
                <w:lang w:eastAsia="it-IT"/>
              </w:rPr>
              <w:t xml:space="preserve"> dell'Azione evidenziata dal contenuto di un Elemento di un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MAY capture the physical </w:t>
            </w:r>
            <w:r w:rsidRPr="008870AE">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of the Action evidenced by Record Entry content.</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RI.1.1.10.1#08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acquisire i dati </w:t>
            </w:r>
            <w:r w:rsidRPr="008870AE">
              <w:rPr>
                <w:rFonts w:ascii="Calibri" w:eastAsia="Times New Roman" w:hAnsi="Calibri" w:cs="Times New Roman"/>
                <w:color w:val="000000"/>
                <w:highlight w:val="yellow"/>
                <w:lang w:eastAsia="it-IT"/>
              </w:rPr>
              <w:t>identificativi del luogo</w:t>
            </w:r>
            <w:r w:rsidRPr="00F21551">
              <w:rPr>
                <w:rFonts w:ascii="Calibri" w:eastAsia="Times New Roman" w:hAnsi="Calibri" w:cs="Times New Roman"/>
                <w:color w:val="000000"/>
                <w:lang w:eastAsia="it-IT"/>
              </w:rPr>
              <w:t xml:space="preserve"> (i.e. indirizzo di rete) in cui il contenuto di un Elemento di un Record viene de-identificato.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capture identity of the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(i.e., network address) where Record Entry content is de-identified.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acquisire i dati identificativi del luogo (i.e. indirizzo di rete) dove il contenuto di un Elemento di un Record viene </w:t>
            </w:r>
            <w:proofErr w:type="spellStart"/>
            <w:r w:rsidRPr="00F21551">
              <w:rPr>
                <w:rFonts w:ascii="Calibri" w:eastAsia="Times New Roman" w:hAnsi="Calibri" w:cs="Times New Roman"/>
                <w:color w:val="000000"/>
                <w:lang w:eastAsia="it-IT"/>
              </w:rPr>
              <w:t>pseudonimizzato</w:t>
            </w:r>
            <w:proofErr w:type="spellEnd"/>
            <w:r w:rsidRPr="00F21551">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capture identity of the location (i.e., network address) where the Record Entry content is </w:t>
            </w:r>
            <w:proofErr w:type="spellStart"/>
            <w:r w:rsidRPr="00F21551">
              <w:rPr>
                <w:rFonts w:ascii="Calibri" w:eastAsia="Times New Roman" w:hAnsi="Calibri" w:cs="Times New Roman"/>
                <w:color w:val="000000"/>
                <w:lang w:val="en-US" w:eastAsia="it-IT"/>
              </w:rPr>
              <w:t>pseudomynized</w:t>
            </w:r>
            <w:proofErr w:type="spellEnd"/>
            <w:r w:rsidRPr="00F21551">
              <w:rPr>
                <w:rFonts w:ascii="Calibri" w:eastAsia="Times New Roman" w:hAnsi="Calibri" w:cs="Times New Roman"/>
                <w:color w:val="000000"/>
                <w:lang w:val="en-US" w:eastAsia="it-IT"/>
              </w:rPr>
              <w:t>.</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RI.1.1.12.1#08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acquisire i dati identificativi della </w:t>
            </w:r>
            <w:r w:rsidRPr="001E27A0">
              <w:rPr>
                <w:rFonts w:ascii="Calibri" w:eastAsia="Times New Roman" w:hAnsi="Calibri" w:cs="Times New Roman"/>
                <w:color w:val="000000"/>
                <w:highlight w:val="yellow"/>
                <w:lang w:eastAsia="it-IT"/>
              </w:rPr>
              <w:t>posizione</w:t>
            </w:r>
            <w:r w:rsidRPr="00F21551">
              <w:rPr>
                <w:rFonts w:ascii="Calibri" w:eastAsia="Times New Roman" w:hAnsi="Calibri" w:cs="Times New Roman"/>
                <w:color w:val="000000"/>
                <w:lang w:eastAsia="it-IT"/>
              </w:rPr>
              <w:t xml:space="preserve"> (i.e. indirizzo di rete) dove il contenuto di un Elemento di un Record viene re-identificato.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capture identity of the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(i.e., network address) where Record Entry content is re-identified.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RI.1.1.13.1#08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luogo (i.e. indirizzo di rete) dove il contenuto di un Elemento di un Record viene estratto.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extracted.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RI.1.1.14.1#09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dove il contenuto di un Elemento di un Record viene archiviato.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to which Record Entry content is archived.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RI.1.1.15.1#09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da cui il contenuto di un Elemento di un Record viene ripristinato.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from which Record Entry content is restored.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RI.1.1.16.1#09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dove il contenuto del Elemento di un Record viene distrutto.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destroyed.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RI.1.1.17.1#08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dove il contenuto del Elemento di un Record viene deprecato/revocato.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 where Record Entry content is deprecated/retracted.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RI.1.1.18.1#08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il contenuto del Elemento di un Record viene riattivato.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re-activated.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RI.1.1.19.1#10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Elemento di un Record sono uniti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 where Record Entries are merged.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dove il contenuto dell'Elemento di un Record è stato emendato.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amended.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RI.1.1.20.1#10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da cui degli Elementi di un Record sono stati separati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Entries are unmerged.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RI.1.1.21.1#08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degli Elemento di un Record sono collegati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Entries are linked.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RI.1.1.22.1#08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in cui degli Elementi di un Record sono stati scollegati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Entries are unlinked.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RI.1.1.23.1#09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da cui degli Elementi di un Record sono messi in stato di conservazione per fini legali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from which Record Entries are placed on legal hold.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RI.1.1.23.1#10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in cui degli Elementi di un Record sono messi in stato di conservazione per fini legali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MAY capture identity of the location (i.e., network address) in which Record Entries on legal hold are placed.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RI.1.1.24.1#08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da cui degli Elementi di un Record sono tolti da uno stato di conservazione per fini legali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Entries are released from legal hold.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RI.1.1.3.1#08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dove il contenuto del Elemento di un Record è stato tradotto.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translated.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RI.1.1.4.1#08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dove avviene l'attestazione (evento di firma) del contenuto di un Elemento di un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attestation (signature event) occurred.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RI.1.1.5.1#08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il contenuto dell'Elemento di un Record viene visualizzato/acceduto.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viewed/accessed.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RI.1.1.6.1#08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l'output/il report viene generato.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the output/report is generated.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RI.1.1.7.1#08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in cui il contenuto di un Elemento di un Record viene divulgato.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Record Entry content is disclosed.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RI.1.1.8.1#09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da cui il contenuto di un Elemento di un Record viene trasmesso/ visualizzato.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from which the Record Entry is transmitted/disclosed.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RI.1.1.8.1#10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 verso cui il contenuto di un Elemento di un Record viene trasmesso/ visualizzato.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the location (network address) to which the Record Entry is transmitted/disclosed.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RI.1.1.9.1#10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DOVREBBE acquisire i dati identificativi della posizione (i.e. indirizzo di rete) da cui il contenuto di un Elemento di un Record viene ricevuto.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SHOULD capture identity of the location (i.e., network address) where the Record Entry content is received.</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RI.2 Sincronizzazione dei Record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Gestire la sincronizzazione dei Record Descrizione: Un sistema FSE può consistere di un insieme di componenti od applicazioni; ogni applicazione gestisce un sottoinsieme di informazioni sulla salute. Pertanto, è importante che, attraverso vari meccanismi di interoperabilità, nel sistema FSE siano mantenute sincronizzate tutte le informazioni rilevanti relative al record del paziente. Per esempio se un medico ordina una risonanza magnetica saranno create delle immagini diagnostiche ed un referto. In questo caso le informazioni anagrafiche del paziente, l'ordine , le immagini diagnostiche ed il referto dovranno essere fra loro sincronizzati, così ché i medici possono avere una vista sincronizzata del record completo (in riferimento al tempo ed eventualmente alla </w:t>
            </w:r>
            <w:r w:rsidRPr="001E27A0">
              <w:rPr>
                <w:rFonts w:ascii="Calibri" w:eastAsia="Times New Roman" w:hAnsi="Calibri" w:cs="Times New Roman"/>
                <w:color w:val="000000"/>
                <w:highlight w:val="yellow"/>
                <w:lang w:eastAsia="it-IT"/>
              </w:rPr>
              <w:t>collocazione</w:t>
            </w:r>
            <w:r w:rsidRPr="00F21551">
              <w:rPr>
                <w:rFonts w:ascii="Calibri" w:eastAsia="Times New Roman" w:hAnsi="Calibri" w:cs="Times New Roman"/>
                <w:color w:val="000000"/>
                <w:lang w:eastAsia="it-IT"/>
              </w:rPr>
              <w:t xml:space="preserve"> geografica).</w:t>
            </w:r>
            <w:r w:rsidRPr="00F21551">
              <w:rPr>
                <w:rFonts w:ascii="Calibri" w:eastAsia="Times New Roman" w:hAnsi="Calibri" w:cs="Times New Roman"/>
                <w:color w:val="000000"/>
                <w:lang w:eastAsia="it-IT"/>
              </w:rPr>
              <w:br/>
              <w:t>Data ed ora devono essere consistenti attraverso le diverse applicazioni che fanno parte del sistema FSE.</w:t>
            </w:r>
            <w:r w:rsidRPr="00F21551">
              <w:rPr>
                <w:rFonts w:ascii="Calibri" w:eastAsia="Times New Roman" w:hAnsi="Calibri" w:cs="Times New Roman"/>
                <w:color w:val="000000"/>
                <w:lang w:eastAsia="it-IT"/>
              </w:rPr>
              <w:br/>
              <w:t xml:space="preserve">La sincronizzazione dà evidenza della sequenza e della concatenazione degli eventi , è quindi </w:t>
            </w:r>
            <w:r w:rsidRPr="00F21551">
              <w:rPr>
                <w:rFonts w:ascii="Calibri" w:eastAsia="Times New Roman" w:hAnsi="Calibri" w:cs="Times New Roman"/>
                <w:color w:val="000000"/>
                <w:lang w:eastAsia="it-IT"/>
              </w:rPr>
              <w:lastRenderedPageBreak/>
              <w:t xml:space="preserve">necessaria per la ricostruzione dei fatti, rilevante perciò in un procedimento giudiziario. Il mantenimento delle attività di sincronizzazione potrebbe quindi essere necessario anche in procedimenti legali. </w:t>
            </w:r>
            <w:r w:rsidRPr="00F21551">
              <w:rPr>
                <w:rFonts w:ascii="Calibri" w:eastAsia="Times New Roman" w:hAnsi="Calibri" w:cs="Times New Roman"/>
                <w:color w:val="000000"/>
                <w:lang w:eastAsia="it-IT"/>
              </w:rPr>
              <w:br/>
              <w:t xml:space="preserve">Nota: Esistono standard per assicurare la consistenza di data ed ora. Esempi: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lastRenderedPageBreak/>
              <w:t xml:space="preserve">Statement: Manage Record Synchronization Description: An EHR-S may consist of a set of components or applications; each application manages a subset of the health information. Therefore it is important that, through various interoperability mechanisms, an EHR-S maintains all the relevant information regarding the health record in synchrony. For example, if a physician orders an MRI, a set of diagnostic images and a radiology report will be created. As a result, the patient demographic information, the order for MRI, the diagnostic images associated with the order, and the report associated with the study must all be synchronized in order for the clinicians to receive a synchronized view the complete record (with respect to time and geographic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).Date and time need to be consistent across the </w:t>
            </w:r>
            <w:r w:rsidRPr="00F21551">
              <w:rPr>
                <w:rFonts w:ascii="Calibri" w:eastAsia="Times New Roman" w:hAnsi="Calibri" w:cs="Times New Roman"/>
                <w:color w:val="000000"/>
                <w:lang w:val="en-US" w:eastAsia="it-IT"/>
              </w:rPr>
              <w:lastRenderedPageBreak/>
              <w:t>applications that are part of the EHR system.</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Synchronization demonstrates a sequence and chain of events for reconstruction and is relevant during a legal proceeding. Maintenance of synchronization activities could be relevant during a legal proceeding.</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eastAsia="it-IT"/>
              </w:rPr>
              <w:t xml:space="preserve">Note: </w:t>
            </w:r>
            <w:proofErr w:type="spellStart"/>
            <w:r w:rsidRPr="00F21551">
              <w:rPr>
                <w:rFonts w:ascii="Calibri" w:eastAsia="Times New Roman" w:hAnsi="Calibri" w:cs="Times New Roman"/>
                <w:color w:val="000000"/>
                <w:lang w:eastAsia="it-IT"/>
              </w:rPr>
              <w:t>Standards</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exist</w:t>
            </w:r>
            <w:proofErr w:type="spellEnd"/>
            <w:r w:rsidRPr="00F21551">
              <w:rPr>
                <w:rFonts w:ascii="Calibri" w:eastAsia="Times New Roman" w:hAnsi="Calibri" w:cs="Times New Roman"/>
                <w:color w:val="000000"/>
                <w:lang w:eastAsia="it-IT"/>
              </w:rPr>
              <w:t xml:space="preserve"> for </w:t>
            </w:r>
            <w:proofErr w:type="spellStart"/>
            <w:r w:rsidRPr="00F21551">
              <w:rPr>
                <w:rFonts w:ascii="Calibri" w:eastAsia="Times New Roman" w:hAnsi="Calibri" w:cs="Times New Roman"/>
                <w:color w:val="000000"/>
                <w:lang w:eastAsia="it-IT"/>
              </w:rPr>
              <w:t>Consistent</w:t>
            </w:r>
            <w:proofErr w:type="spellEnd"/>
            <w:r w:rsidRPr="00F21551">
              <w:rPr>
                <w:rFonts w:ascii="Calibri" w:eastAsia="Times New Roman" w:hAnsi="Calibri" w:cs="Times New Roman"/>
                <w:color w:val="000000"/>
                <w:lang w:eastAsia="it-IT"/>
              </w:rPr>
              <w:t xml:space="preserve"> Date and Time.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RI.2#04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registrare la </w:t>
            </w:r>
            <w:r w:rsidRPr="001E27A0">
              <w:rPr>
                <w:rFonts w:ascii="Calibri" w:eastAsia="Times New Roman" w:hAnsi="Calibri" w:cs="Times New Roman"/>
                <w:color w:val="000000"/>
                <w:highlight w:val="yellow"/>
                <w:lang w:eastAsia="it-IT"/>
              </w:rPr>
              <w:t>collocazione</w:t>
            </w:r>
            <w:r w:rsidRPr="00F21551">
              <w:rPr>
                <w:rFonts w:ascii="Calibri" w:eastAsia="Times New Roman" w:hAnsi="Calibri" w:cs="Times New Roman"/>
                <w:color w:val="000000"/>
                <w:lang w:eastAsia="it-IT"/>
              </w:rPr>
              <w:t xml:space="preserve"> di ciascun Elemento di un Record noto, in maniera tale da abilitare l'accesso autorizzato al fascicolo sanitario completo, se il Fascicolo è distribuito fra diverse applicazioni, servizi, o dispositivi all'interno del sistema FSE.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store the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of each known Record Entry in order to enable authorized access to a complete logical health record if the EHR is distributed among several applications, services, or devices within the EHR-S.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RI.3#04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offrire la possibilità di inserire una destinazione quando vengono ripristinati degli Elementi di un Record (e.g. </w:t>
            </w:r>
            <w:r w:rsidRPr="001E27A0">
              <w:rPr>
                <w:rFonts w:ascii="Calibri" w:eastAsia="Times New Roman" w:hAnsi="Calibri" w:cs="Times New Roman"/>
                <w:color w:val="000000"/>
                <w:highlight w:val="yellow"/>
                <w:lang w:eastAsia="it-IT"/>
              </w:rPr>
              <w:t>posizione</w:t>
            </w:r>
            <w:r w:rsidRPr="00F21551">
              <w:rPr>
                <w:rFonts w:ascii="Calibri" w:eastAsia="Times New Roman" w:hAnsi="Calibri" w:cs="Times New Roman"/>
                <w:color w:val="000000"/>
                <w:lang w:eastAsia="it-IT"/>
              </w:rPr>
              <w:t xml:space="preserve"> originale dei dati, </w:t>
            </w:r>
            <w:proofErr w:type="spellStart"/>
            <w:r w:rsidRPr="00F21551">
              <w:rPr>
                <w:rFonts w:ascii="Calibri" w:eastAsia="Times New Roman" w:hAnsi="Calibri" w:cs="Times New Roman"/>
                <w:color w:val="000000"/>
                <w:lang w:eastAsia="it-IT"/>
              </w:rPr>
              <w:t>storage</w:t>
            </w:r>
            <w:proofErr w:type="spellEnd"/>
            <w:r w:rsidRPr="00F21551">
              <w:rPr>
                <w:rFonts w:ascii="Calibri" w:eastAsia="Times New Roman" w:hAnsi="Calibri" w:cs="Times New Roman"/>
                <w:color w:val="000000"/>
                <w:lang w:eastAsia="it-IT"/>
              </w:rPr>
              <w:t xml:space="preserve"> utente temporaneo, database di ricerca / analisi).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provide the ability to enter a target destination when restoring Record Entries (e.g., original data </w:t>
            </w:r>
            <w:r w:rsidRPr="001E27A0">
              <w:rPr>
                <w:rFonts w:ascii="Calibri" w:eastAsia="Times New Roman" w:hAnsi="Calibri" w:cs="Times New Roman"/>
                <w:color w:val="000000"/>
                <w:lang w:val="en-US" w:eastAsia="it-IT"/>
              </w:rPr>
              <w:t>location</w:t>
            </w:r>
            <w:r w:rsidRPr="00F21551">
              <w:rPr>
                <w:rFonts w:ascii="Calibri" w:eastAsia="Times New Roman" w:hAnsi="Calibri" w:cs="Times New Roman"/>
                <w:color w:val="000000"/>
                <w:lang w:val="en-US" w:eastAsia="it-IT"/>
              </w:rPr>
              <w:t>, temporary user storage, or a research/analysis database).</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TI.1.2 Autorizzazione delle Entità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Statement: Gestire insiemi di permessi per il controllo di accesso al FSE. Descrizione: Le entità sono autorizzate ad utilizzare i componenti di un sistema di FSE in conformità con il loro campo di applicazione nel quadro della politica locale o della loro giurisdizione legale.</w:t>
            </w:r>
            <w:r w:rsidRPr="00F21551">
              <w:rPr>
                <w:rFonts w:ascii="Calibri" w:eastAsia="Times New Roman" w:hAnsi="Calibri" w:cs="Times New Roman"/>
                <w:color w:val="000000"/>
                <w:lang w:eastAsia="it-IT"/>
              </w:rPr>
              <w:br/>
              <w:t>Le regole di autorizzazione forniscono un quadro adeguato per stabilire le autorizzazioni di accesso e dei privilegi per l'uso di un sistema di FSE, in base all'utente, al ruolo ed al contesto. Una combinazione di queste categorie di autorizzazione può essere applicata per controllare l'accesso alle risorse del sistema FSE (ad esempio, funzioni o dati), anche a livello di sistema operativo.</w:t>
            </w:r>
            <w:r w:rsidRPr="00F21551">
              <w:rPr>
                <w:rFonts w:ascii="Calibri" w:eastAsia="Times New Roman" w:hAnsi="Calibri" w:cs="Times New Roman"/>
                <w:color w:val="000000"/>
                <w:lang w:eastAsia="it-IT"/>
              </w:rPr>
              <w:br/>
              <w:t>- L'autorizzazione basata sugli utenti [</w:t>
            </w:r>
            <w:proofErr w:type="spellStart"/>
            <w:r w:rsidRPr="00F21551">
              <w:rPr>
                <w:rFonts w:ascii="Calibri" w:eastAsia="Times New Roman" w:hAnsi="Calibri" w:cs="Times New Roman"/>
                <w:color w:val="000000"/>
                <w:lang w:eastAsia="it-IT"/>
              </w:rPr>
              <w:t>user</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based</w:t>
            </w:r>
            <w:proofErr w:type="spellEnd"/>
            <w:r w:rsidRPr="00F21551">
              <w:rPr>
                <w:rFonts w:ascii="Calibri" w:eastAsia="Times New Roman" w:hAnsi="Calibri" w:cs="Times New Roman"/>
                <w:color w:val="000000"/>
                <w:lang w:eastAsia="it-IT"/>
              </w:rPr>
              <w:t>] si riferisce alle autorizzazioni concesse per accedere alle risorse del sistema FSE in base alla identità di un'entità (ad esempio, l'utente o componente software)</w:t>
            </w:r>
            <w:r w:rsidRPr="00F21551">
              <w:rPr>
                <w:rFonts w:ascii="Calibri" w:eastAsia="Times New Roman" w:hAnsi="Calibri" w:cs="Times New Roman"/>
                <w:color w:val="000000"/>
                <w:lang w:eastAsia="it-IT"/>
              </w:rPr>
              <w:br/>
              <w:t>- L'autorizzazione basato su ruoli [</w:t>
            </w:r>
            <w:proofErr w:type="spellStart"/>
            <w:r w:rsidRPr="00F21551">
              <w:rPr>
                <w:rFonts w:ascii="Calibri" w:eastAsia="Times New Roman" w:hAnsi="Calibri" w:cs="Times New Roman"/>
                <w:color w:val="000000"/>
                <w:lang w:eastAsia="it-IT"/>
              </w:rPr>
              <w:t>role</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based</w:t>
            </w:r>
            <w:proofErr w:type="spellEnd"/>
            <w:r w:rsidRPr="00F21551">
              <w:rPr>
                <w:rFonts w:ascii="Calibri" w:eastAsia="Times New Roman" w:hAnsi="Calibri" w:cs="Times New Roman"/>
                <w:color w:val="000000"/>
                <w:lang w:eastAsia="it-IT"/>
              </w:rPr>
              <w:t>] si riferisce alle autorizzazioni concesse per accedere alle risorse del sistema FSE in base al ruolo di un'entità. Esempi di ruoli sono: un'applicazione o un dispositivo, o un infermiere, amministratore, tutore legale</w:t>
            </w:r>
            <w:r w:rsidRPr="00F21551">
              <w:rPr>
                <w:rFonts w:ascii="Calibri" w:eastAsia="Times New Roman" w:hAnsi="Calibri" w:cs="Times New Roman"/>
                <w:color w:val="000000"/>
                <w:lang w:eastAsia="it-IT"/>
              </w:rPr>
              <w:br/>
            </w:r>
            <w:r w:rsidRPr="00F21551">
              <w:rPr>
                <w:rFonts w:ascii="Calibri" w:eastAsia="Times New Roman" w:hAnsi="Calibri" w:cs="Times New Roman"/>
                <w:color w:val="000000"/>
                <w:lang w:eastAsia="it-IT"/>
              </w:rPr>
              <w:lastRenderedPageBreak/>
              <w:t>- L'autorizzazione basata sul contesto [</w:t>
            </w:r>
            <w:proofErr w:type="spellStart"/>
            <w:r w:rsidRPr="00F21551">
              <w:rPr>
                <w:rFonts w:ascii="Calibri" w:eastAsia="Times New Roman" w:hAnsi="Calibri" w:cs="Times New Roman"/>
                <w:color w:val="000000"/>
                <w:lang w:eastAsia="it-IT"/>
              </w:rPr>
              <w:t>context-based</w:t>
            </w:r>
            <w:proofErr w:type="spellEnd"/>
            <w:r w:rsidRPr="00F21551">
              <w:rPr>
                <w:rFonts w:ascii="Calibri" w:eastAsia="Times New Roman" w:hAnsi="Calibri" w:cs="Times New Roman"/>
                <w:color w:val="000000"/>
                <w:lang w:eastAsia="it-IT"/>
              </w:rPr>
              <w:t xml:space="preserve">] si riferisce alle autorizzazioni concesse per accedere alle risorse del sistema FSE in uno specifico contesto, ad esempio quando si verifica una richiesta, in un momento ben preciso, </w:t>
            </w:r>
            <w:r w:rsidRPr="001E27A0">
              <w:rPr>
                <w:rFonts w:ascii="Calibri" w:eastAsia="Times New Roman" w:hAnsi="Calibri" w:cs="Times New Roman"/>
                <w:color w:val="000000"/>
                <w:highlight w:val="yellow"/>
                <w:lang w:eastAsia="it-IT"/>
              </w:rPr>
              <w:t>in un certo luogo</w:t>
            </w:r>
            <w:r w:rsidRPr="00F21551">
              <w:rPr>
                <w:rFonts w:ascii="Calibri" w:eastAsia="Times New Roman" w:hAnsi="Calibri" w:cs="Times New Roman"/>
                <w:color w:val="000000"/>
                <w:lang w:eastAsia="it-IT"/>
              </w:rPr>
              <w:t xml:space="preserve">, attraverso una specifica modalità, in presenza di una certa qualità di autenticazione, avendo un certo incarico di lavoro, in presenza di consenso ed autorizzazione del paziente. </w:t>
            </w:r>
            <w:r w:rsidRPr="00F21551">
              <w:rPr>
                <w:rFonts w:ascii="Calibri" w:eastAsia="Times New Roman" w:hAnsi="Calibri" w:cs="Times New Roman"/>
                <w:color w:val="000000"/>
                <w:lang w:eastAsia="it-IT"/>
              </w:rPr>
              <w:br/>
            </w:r>
            <w:r w:rsidRPr="00F21551">
              <w:rPr>
                <w:rFonts w:ascii="Calibri" w:eastAsia="Times New Roman" w:hAnsi="Calibri" w:cs="Times New Roman"/>
                <w:color w:val="000000"/>
                <w:lang w:val="en-US" w:eastAsia="it-IT"/>
              </w:rPr>
              <w:t xml:space="preserve">Si </w:t>
            </w:r>
            <w:proofErr w:type="spellStart"/>
            <w:r w:rsidRPr="00F21551">
              <w:rPr>
                <w:rFonts w:ascii="Calibri" w:eastAsia="Times New Roman" w:hAnsi="Calibri" w:cs="Times New Roman"/>
                <w:color w:val="000000"/>
                <w:lang w:val="en-US" w:eastAsia="it-IT"/>
              </w:rPr>
              <w:t>veda</w:t>
            </w:r>
            <w:proofErr w:type="spellEnd"/>
            <w:r w:rsidRPr="00F21551">
              <w:rPr>
                <w:rFonts w:ascii="Calibri" w:eastAsia="Times New Roman" w:hAnsi="Calibri" w:cs="Times New Roman"/>
                <w:color w:val="000000"/>
                <w:lang w:val="en-US" w:eastAsia="it-IT"/>
              </w:rPr>
              <w:t xml:space="preserve"> l' ISO 10181-3 "Technical Framework for Access Control Standard" . </w:t>
            </w:r>
            <w:r w:rsidRPr="00F21551">
              <w:rPr>
                <w:rFonts w:ascii="Calibri" w:eastAsia="Times New Roman" w:hAnsi="Calibri" w:cs="Times New Roman"/>
                <w:color w:val="000000"/>
                <w:lang w:eastAsia="it-IT"/>
              </w:rPr>
              <w:t>Ad esempio, un sistema FSE potrebbe consentire solo l'autorizzazione di contesto a "supervisori" per certificare le informazioni immesse da specializzandi sotto la loro supervisione.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lastRenderedPageBreak/>
              <w:t>Statement: Manage set(s) of EHR-S access control permissions. Description: Entities are authorized to use components of an EHR-S in accordance with their scope of practice within local policy or legal jurisdiction. Authorization rules provide a proper framework for establishing access permissions and privileges for the use of an EHR system, based on user, role or context. A combination of these authorization categories may be applied to control access to EHR-S resources (i.e., functions or data), including at the operating system level.</w:t>
            </w:r>
            <w:r w:rsidRPr="00F21551">
              <w:rPr>
                <w:rFonts w:ascii="Calibri" w:eastAsia="Times New Roman" w:hAnsi="Calibri" w:cs="Times New Roman"/>
                <w:color w:val="000000"/>
                <w:lang w:val="en-US" w:eastAsia="it-IT"/>
              </w:rPr>
              <w:br/>
              <w:t>- User based authorization refers to the permissions granted to access EHR-S resources based on the identity of an entity (e.g., user or software component).</w:t>
            </w:r>
            <w:r w:rsidRPr="00F21551">
              <w:rPr>
                <w:rFonts w:ascii="Calibri" w:eastAsia="Times New Roman" w:hAnsi="Calibri" w:cs="Times New Roman"/>
                <w:color w:val="000000"/>
                <w:lang w:val="en-US" w:eastAsia="it-IT"/>
              </w:rPr>
              <w:br/>
              <w:t xml:space="preserve">- Role based authorization refers to the permissions granted to access EHR-S resources based on the role of an entity. Examples of roles include: an application or device (tele-monitor or robotic); or a nurse, dietician, </w:t>
            </w:r>
            <w:r w:rsidRPr="00F21551">
              <w:rPr>
                <w:rFonts w:ascii="Calibri" w:eastAsia="Times New Roman" w:hAnsi="Calibri" w:cs="Times New Roman"/>
                <w:color w:val="000000"/>
                <w:lang w:val="en-US" w:eastAsia="it-IT"/>
              </w:rPr>
              <w:lastRenderedPageBreak/>
              <w:t>administrator, legal guardian, and auditor.</w:t>
            </w:r>
            <w:r w:rsidRPr="00F21551">
              <w:rPr>
                <w:rFonts w:ascii="Calibri" w:eastAsia="Times New Roman" w:hAnsi="Calibri" w:cs="Times New Roman"/>
                <w:color w:val="000000"/>
                <w:lang w:val="en-US" w:eastAsia="it-IT"/>
              </w:rPr>
              <w:br/>
              <w:t xml:space="preserve">- Context-based Authorization refers to the permissions granted to access EHR-S resources within a context, such as when a request occurs, explicit time,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route of access, quality of authentication, work assignment, patient consents and authorization. See ISO 10181-3 Technical Framework for Access Control Standard. For example, an EHR-S might only allow supervising providers’ context authorization to attest to entries proposed by residents under their supervision.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TI.2.1.2.1#07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acquisire i dati identificativi della </w:t>
            </w:r>
            <w:r w:rsidRPr="001E27A0">
              <w:rPr>
                <w:rFonts w:ascii="Calibri" w:eastAsia="Times New Roman" w:hAnsi="Calibri" w:cs="Times New Roman"/>
                <w:color w:val="000000"/>
                <w:highlight w:val="yellow"/>
                <w:lang w:eastAsia="it-IT"/>
              </w:rPr>
              <w:t>posizione</w:t>
            </w:r>
            <w:r w:rsidRPr="00F21551">
              <w:rPr>
                <w:rFonts w:ascii="Calibri" w:eastAsia="Times New Roman" w:hAnsi="Calibri" w:cs="Times New Roman"/>
                <w:color w:val="000000"/>
                <w:lang w:eastAsia="it-IT"/>
              </w:rPr>
              <w:t xml:space="preserv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SHALL capture identity of the </w:t>
            </w:r>
            <w:r w:rsidRPr="001E27A0">
              <w:rPr>
                <w:rFonts w:ascii="Calibri" w:eastAsia="Times New Roman" w:hAnsi="Calibri" w:cs="Times New Roman"/>
                <w:color w:val="000000"/>
                <w:highlight w:val="yellow"/>
                <w:lang w:val="en-US" w:eastAsia="it-IT"/>
              </w:rPr>
              <w:t>location</w:t>
            </w:r>
            <w:r w:rsidRPr="00F21551">
              <w:rPr>
                <w:rFonts w:ascii="Calibri" w:eastAsia="Times New Roman" w:hAnsi="Calibri" w:cs="Times New Roman"/>
                <w:color w:val="000000"/>
                <w:lang w:val="en-US" w:eastAsia="it-IT"/>
              </w:rPr>
              <w:t xml:space="preserve">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TI.2.1.2.5#07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TI.2.1.2.6#07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TI.2.1.2.7#07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TI.2.1.2.8#07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TI.2.1.2.9#07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TI.2.1.3.16#07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acquisire i dati identificativi </w:t>
            </w:r>
            <w:r w:rsidRPr="00F21551">
              <w:rPr>
                <w:rFonts w:ascii="Calibri" w:eastAsia="Times New Roman" w:hAnsi="Calibri" w:cs="Times New Roman"/>
                <w:color w:val="000000"/>
                <w:lang w:eastAsia="it-IT"/>
              </w:rPr>
              <w:lastRenderedPageBreak/>
              <w:t>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lastRenderedPageBreak/>
              <w:t xml:space="preserve">The system SHALL capture identity of </w:t>
            </w:r>
            <w:r w:rsidRPr="00F21551">
              <w:rPr>
                <w:rFonts w:ascii="Calibri" w:eastAsia="Times New Roman" w:hAnsi="Calibri" w:cs="Times New Roman"/>
                <w:color w:val="000000"/>
                <w:lang w:val="en-US" w:eastAsia="it-IT"/>
              </w:rPr>
              <w:lastRenderedPageBreak/>
              <w:t>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TI.2.1.3.5#07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TI.2.1.3.6#07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TI.2.1.3.7#07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TI.2.1.3.8#07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TI.2.1.3.9#07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TI.2.1.4.1#07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TI.2.1.4.2#07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Il sistema DEVE acquisire i dati identificativi della posizione (i.e. indirizzo di rete).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capture identity of the location (i.e., network address).</w:t>
            </w:r>
          </w:p>
        </w:tc>
      </w:tr>
      <w:tr w:rsidR="008870AE" w:rsidRPr="00F21551" w:rsidTr="008870A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TI.8#06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DOVREBBE offrire la possibilità di fare il backup delle informazioni del FSE verso una </w:t>
            </w:r>
            <w:r w:rsidRPr="001E27A0">
              <w:rPr>
                <w:rFonts w:ascii="Calibri" w:eastAsia="Times New Roman" w:hAnsi="Calibri" w:cs="Times New Roman"/>
                <w:color w:val="000000"/>
                <w:highlight w:val="yellow"/>
                <w:lang w:eastAsia="it-IT"/>
              </w:rPr>
              <w:t>posizione [location] remota</w:t>
            </w:r>
            <w:r w:rsidRPr="00F21551">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870AE" w:rsidRPr="00F21551" w:rsidRDefault="008870AE"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 xml:space="preserve">The system SHOULD provide the ability to backup EHR information to a </w:t>
            </w:r>
            <w:r w:rsidRPr="001E27A0">
              <w:rPr>
                <w:rFonts w:ascii="Calibri" w:eastAsia="Times New Roman" w:hAnsi="Calibri" w:cs="Times New Roman"/>
                <w:color w:val="000000"/>
                <w:highlight w:val="yellow"/>
                <w:lang w:val="en-US" w:eastAsia="it-IT"/>
              </w:rPr>
              <w:t>remote location</w:t>
            </w:r>
            <w:r w:rsidRPr="00F21551">
              <w:rPr>
                <w:rFonts w:ascii="Calibri" w:eastAsia="Times New Roman" w:hAnsi="Calibri" w:cs="Times New Roman"/>
                <w:color w:val="000000"/>
                <w:lang w:val="en-US" w:eastAsia="it-IT"/>
              </w:rPr>
              <w:t>.</w:t>
            </w:r>
          </w:p>
        </w:tc>
      </w:tr>
    </w:tbl>
    <w:p w:rsidR="00F21551" w:rsidRDefault="00F21551" w:rsidP="00F21551">
      <w:pPr>
        <w:rPr>
          <w:lang w:val="en-US"/>
        </w:rPr>
      </w:pPr>
    </w:p>
    <w:p w:rsidR="00F21551" w:rsidRDefault="00F21551" w:rsidP="00F21551">
      <w:pPr>
        <w:pStyle w:val="Titolo2"/>
        <w:rPr>
          <w:lang w:val="en-US"/>
        </w:rPr>
      </w:pPr>
      <w:r>
        <w:rPr>
          <w:lang w:val="en-US"/>
        </w:rPr>
        <w:t>Seamless</w:t>
      </w:r>
    </w:p>
    <w:p w:rsidR="00F21551" w:rsidRDefault="00F21551" w:rsidP="00F21551">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68"/>
        <w:gridCol w:w="3727"/>
        <w:gridCol w:w="3773"/>
      </w:tblGrid>
      <w:tr w:rsidR="00F21551"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F21551" w:rsidRPr="00F21551" w:rsidRDefault="00F21551" w:rsidP="00F21551">
            <w:pPr>
              <w:spacing w:after="0" w:line="240" w:lineRule="auto"/>
              <w:jc w:val="center"/>
              <w:rPr>
                <w:rFonts w:ascii="Calibri" w:eastAsia="Times New Roman" w:hAnsi="Calibri" w:cs="Times New Roman"/>
                <w:color w:val="000000"/>
                <w:sz w:val="24"/>
                <w:szCs w:val="24"/>
                <w:lang w:val="en-US" w:eastAsia="it-IT"/>
              </w:rPr>
            </w:pPr>
            <w:r w:rsidRPr="00F21551">
              <w:rPr>
                <w:rFonts w:ascii="Calibri" w:eastAsia="Times New Roman" w:hAnsi="Calibri" w:cs="Times New Roman"/>
                <w:b/>
                <w:bCs/>
                <w:color w:val="000000"/>
                <w:sz w:val="24"/>
                <w:szCs w:val="24"/>
                <w:lang w:val="en-US" w:eastAsia="it-IT"/>
              </w:rPr>
              <w:t xml:space="preserve">Report </w:t>
            </w:r>
            <w:proofErr w:type="spellStart"/>
            <w:r w:rsidRPr="00F21551">
              <w:rPr>
                <w:rFonts w:ascii="Calibri" w:eastAsia="Times New Roman" w:hAnsi="Calibri" w:cs="Times New Roman"/>
                <w:b/>
                <w:bCs/>
                <w:color w:val="000000"/>
                <w:sz w:val="24"/>
                <w:szCs w:val="24"/>
                <w:lang w:val="en-US" w:eastAsia="it-IT"/>
              </w:rPr>
              <w:t>Traduzione_w_EHR_FM_FULL</w:t>
            </w:r>
            <w:proofErr w:type="spellEnd"/>
          </w:p>
        </w:tc>
      </w:tr>
      <w:tr w:rsidR="00F21551" w:rsidRPr="00F21551"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proofErr w:type="spellStart"/>
            <w:r w:rsidRPr="00F21551">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Modello</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AS.1.7 Manage Practitioner/Patient Relationships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Identificare le relazioni tra un singolo paziente e gli operatori che lo hanno in cura, e offrire la possibilità di gestire le liste dei pazienti assegnati ad un particolare operatore. Descrizione: Questa funzione riguarda la capacità di gestire informazioni aggiornate sulle relazioni tra operatori e pazienti. Queste informazioni </w:t>
            </w:r>
            <w:r w:rsidRPr="00F21551">
              <w:rPr>
                <w:rFonts w:ascii="Calibri" w:eastAsia="Times New Roman" w:hAnsi="Calibri" w:cs="Times New Roman"/>
                <w:color w:val="000000"/>
                <w:highlight w:val="yellow"/>
                <w:lang w:eastAsia="it-IT"/>
              </w:rPr>
              <w:t>dovrebbero essere in grado di fluire senza soluzione di continuità</w:t>
            </w:r>
            <w:r w:rsidRPr="00F21551">
              <w:rPr>
                <w:rFonts w:ascii="Calibri" w:eastAsia="Times New Roman" w:hAnsi="Calibri" w:cs="Times New Roman"/>
                <w:color w:val="000000"/>
                <w:lang w:eastAsia="it-IT"/>
              </w:rPr>
              <w:t xml:space="preserve"> tra le diverse componenti del sistema, e tra il sistema FSE e gli altri sistemi. Le regole di business possono condizionare la presentazione e l'accesso a queste informazioni. La relazione fra operatori che hanno uno specifico paziente in trattamento comprenderà ogni necessaria informazione sulla catena di autorità/responsabilità.</w:t>
            </w:r>
            <w:r w:rsidRPr="00F21551">
              <w:rPr>
                <w:rFonts w:ascii="Calibri" w:eastAsia="Times New Roman" w:hAnsi="Calibri" w:cs="Times New Roman"/>
                <w:color w:val="000000"/>
                <w:lang w:eastAsia="it-IT"/>
              </w:rPr>
              <w:br/>
              <w:t>Esempio: solo il medico di famiglia che ha in carico quello specifico paziente ha la facoltà di creare un (od una nuova versione di) Profilo Sanitario Sintetico per quel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Identify relationships among providers treating a single patient, and provide the ability to manage patient lists assigned to a particular provider. Description: This function addresses the ability to manage current information about the relationships between providers and the patients. This information should be able </w:t>
            </w:r>
            <w:r w:rsidRPr="00F21551">
              <w:rPr>
                <w:rFonts w:ascii="Calibri" w:eastAsia="Times New Roman" w:hAnsi="Calibri" w:cs="Times New Roman"/>
                <w:color w:val="000000"/>
                <w:highlight w:val="yellow"/>
                <w:lang w:val="en-US" w:eastAsia="it-IT"/>
              </w:rPr>
              <w:t>to flow seamlessly</w:t>
            </w:r>
            <w:r w:rsidRPr="00F21551">
              <w:rPr>
                <w:rFonts w:ascii="Calibri" w:eastAsia="Times New Roman" w:hAnsi="Calibri" w:cs="Times New Roman"/>
                <w:color w:val="000000"/>
                <w:lang w:val="en-US" w:eastAsia="it-IT"/>
              </w:rPr>
              <w:t xml:space="preserve"> between the different components of the system, and between the EHR system and other systems. Business rules may be reflected in the presentation of, and the access to this information. The relationship among providers treating a single patient will include any necessary chain of authority/responsibility.</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Example:</w:t>
            </w:r>
            <w:r w:rsidRPr="00F21551">
              <w:rPr>
                <w:rFonts w:ascii="Calibri" w:eastAsia="Times New Roman" w:hAnsi="Calibri" w:cs="Times New Roman"/>
                <w:color w:val="000000"/>
                <w:lang w:val="en-US" w:eastAsia="it-IT"/>
              </w:rPr>
              <w:br/>
              <w:t>-In a care setting with multiple providers, where the patient can only see certain kinds of providers (or an individual provider); allow the selection of only the appropriate providers.</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lastRenderedPageBreak/>
              <w:t>-The user is presented with a list of people assigned to a given practitioner and may alter the assignment as required to a group, to another individual</w:t>
            </w:r>
            <w:r w:rsidRPr="00F21551">
              <w:rPr>
                <w:rFonts w:ascii="Calibri" w:eastAsia="Times New Roman" w:hAnsi="Calibri" w:cs="Times New Roman"/>
                <w:color w:val="000000"/>
                <w:lang w:val="en-US" w:eastAsia="it-IT"/>
              </w:rPr>
              <w:br/>
              <w:t xml:space="preserve">or by sharing the assignment.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 xml:space="preserve">TI.5 </w:t>
            </w:r>
            <w:proofErr w:type="spellStart"/>
            <w:r w:rsidRPr="00F21551">
              <w:rPr>
                <w:rFonts w:ascii="Calibri" w:eastAsia="Times New Roman" w:hAnsi="Calibri" w:cs="Times New Roman"/>
                <w:color w:val="000000"/>
                <w:lang w:eastAsia="it-IT"/>
              </w:rPr>
              <w:t>Standards-Based</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Interoperability</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Fornire processi di assistenza sanitaria automatizzati </w:t>
            </w:r>
            <w:r w:rsidRPr="00F21551">
              <w:rPr>
                <w:rFonts w:ascii="Calibri" w:eastAsia="Times New Roman" w:hAnsi="Calibri" w:cs="Times New Roman"/>
                <w:color w:val="000000"/>
                <w:highlight w:val="yellow"/>
                <w:lang w:eastAsia="it-IT"/>
              </w:rPr>
              <w:t xml:space="preserve">e scambio </w:t>
            </w:r>
            <w:ins w:id="167" w:author="Giorgio Cangioli" w:date="2014-09-25T12:43:00Z">
              <w:r w:rsidR="003018EC">
                <w:rPr>
                  <w:rFonts w:ascii="Calibri" w:eastAsia="Times New Roman" w:hAnsi="Calibri" w:cs="Times New Roman"/>
                  <w:color w:val="000000"/>
                  <w:highlight w:val="yellow"/>
                  <w:lang w:eastAsia="it-IT"/>
                </w:rPr>
                <w:t>senza soluzione di continuità</w:t>
              </w:r>
              <w:r w:rsidR="003018EC" w:rsidRPr="00F21551" w:rsidDel="003018EC">
                <w:rPr>
                  <w:rFonts w:ascii="Calibri" w:eastAsia="Times New Roman" w:hAnsi="Calibri" w:cs="Times New Roman"/>
                  <w:color w:val="000000"/>
                  <w:highlight w:val="yellow"/>
                  <w:lang w:eastAsia="it-IT"/>
                </w:rPr>
                <w:t xml:space="preserve"> </w:t>
              </w:r>
            </w:ins>
            <w:del w:id="168" w:author="Giorgio Cangioli" w:date="2014-09-25T12:43:00Z">
              <w:r w:rsidRPr="00F21551" w:rsidDel="003018EC">
                <w:rPr>
                  <w:rFonts w:ascii="Calibri" w:eastAsia="Times New Roman" w:hAnsi="Calibri" w:cs="Times New Roman"/>
                  <w:color w:val="000000"/>
                  <w:highlight w:val="yellow"/>
                  <w:lang w:eastAsia="it-IT"/>
                </w:rPr>
                <w:delText xml:space="preserve">continuo </w:delText>
              </w:r>
            </w:del>
            <w:r w:rsidRPr="00F21551">
              <w:rPr>
                <w:rFonts w:ascii="Calibri" w:eastAsia="Times New Roman" w:hAnsi="Calibri" w:cs="Times New Roman"/>
                <w:color w:val="000000"/>
                <w:highlight w:val="yellow"/>
                <w:lang w:eastAsia="it-IT"/>
              </w:rPr>
              <w:t>di informazioni cliniche</w:t>
            </w:r>
            <w:r w:rsidRPr="00F21551">
              <w:rPr>
                <w:rFonts w:ascii="Calibri" w:eastAsia="Times New Roman" w:hAnsi="Calibri" w:cs="Times New Roman"/>
                <w:color w:val="000000"/>
                <w:lang w:eastAsia="it-IT"/>
              </w:rPr>
              <w:t>, amministrative e finanziarie attraverso soluzioni basate su standard. Descrizione: Gli standard di interoperabilità consentono a certe applicazioni di essere condivise nell'ambito dei sistemi di FSE, generando una vista (logicamente) unificata di un dato sistema FSE in cui diversi sistemi eterogenei possono effettivamente partecipare in modo trasparente. Gli standard di interoperabilità consentono anche a certe informazioni di essere condivise nell'ambito dei sistemi FSE (incluse le informazioni che si trovano in scambi di informazioni regionali, nazionali e internazionali). Gli standard di interoperabilità facilitano anche l'acquisizione tempestiva ed efficiente , l'uso ed il riuso di informazioni, riducendo spesso il carico di lavoro complessivo della molteplicità degli stakeholder.</w:t>
            </w:r>
            <w:r w:rsidRPr="00F21551">
              <w:rPr>
                <w:rFonts w:ascii="Calibri" w:eastAsia="Times New Roman" w:hAnsi="Calibri" w:cs="Times New Roman"/>
                <w:color w:val="000000"/>
                <w:lang w:eastAsia="it-IT"/>
              </w:rPr>
              <w:br/>
              <w:t>Quando vengono scambiate informazioni connesse alla salute - o quando vengono utilizzate applicazioni esterne per ampliare un sistema FSE - i metodi di interoperabilità e gli standard sottostanti che sono stati utilizzati nel processo possono dover essere resi manifesti durante un procedimento giudiziario (specialmente quando le informazioni che ne derivano diventano parte del record clinico del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Provide automated health care delivery processes </w:t>
            </w:r>
            <w:r w:rsidRPr="00F21551">
              <w:rPr>
                <w:rFonts w:ascii="Calibri" w:eastAsia="Times New Roman" w:hAnsi="Calibri" w:cs="Times New Roman"/>
                <w:color w:val="000000"/>
                <w:highlight w:val="yellow"/>
                <w:lang w:val="en-US" w:eastAsia="it-IT"/>
              </w:rPr>
              <w:t>and seamless exchange of clinical</w:t>
            </w:r>
            <w:r w:rsidRPr="00F21551">
              <w:rPr>
                <w:rFonts w:ascii="Calibri" w:eastAsia="Times New Roman" w:hAnsi="Calibri" w:cs="Times New Roman"/>
                <w:color w:val="000000"/>
                <w:lang w:val="en-US" w:eastAsia="it-IT"/>
              </w:rPr>
              <w:t>, administrative, and financial information through standards-based solutions. Description: Interoperability standards enable certain applications to be shared among EHR systems, resulting in a unified (logical) view of a given EHR system where several disparate systems may actually be participating transparently. Interoperability standards also enable certain information to be shared among EHR systems (including information that resides in regional, national, or international information exchanges). Interoperability standards also promote timely and efficient information capture, use, and re-use, often reducing the cumulative workload of the broad set of stakeholders.</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 xml:space="preserve">When health-related information is exchanged -- or when external applications are used to extend an EHR system -- the interoperability methods and underlying standards that were used in the process may need to be disclosed during a legal proceeding (especially when the resulting information becomes part of the patient's medical record).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TI.5.1 Application, Structured-Message, and Structured-Document Interchange Standards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3018EC">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Supportare la capacità di un sistema di FSE ad </w:t>
            </w:r>
            <w:proofErr w:type="spellStart"/>
            <w:r w:rsidRPr="00F21551">
              <w:rPr>
                <w:rFonts w:ascii="Calibri" w:eastAsia="Times New Roman" w:hAnsi="Calibri" w:cs="Times New Roman"/>
                <w:color w:val="000000"/>
                <w:highlight w:val="yellow"/>
                <w:lang w:eastAsia="it-IT"/>
              </w:rPr>
              <w:t>interoperare</w:t>
            </w:r>
            <w:proofErr w:type="spellEnd"/>
            <w:r w:rsidRPr="00F21551">
              <w:rPr>
                <w:rFonts w:ascii="Calibri" w:eastAsia="Times New Roman" w:hAnsi="Calibri" w:cs="Times New Roman"/>
                <w:color w:val="000000"/>
                <w:highlight w:val="yellow"/>
                <w:lang w:eastAsia="it-IT"/>
              </w:rPr>
              <w:t xml:space="preserve"> </w:t>
            </w:r>
            <w:del w:id="169" w:author="Giorgio Cangioli" w:date="2014-09-25T12:40:00Z">
              <w:r w:rsidRPr="00F21551" w:rsidDel="003018EC">
                <w:rPr>
                  <w:rFonts w:ascii="Calibri" w:eastAsia="Times New Roman" w:hAnsi="Calibri" w:cs="Times New Roman"/>
                  <w:color w:val="000000"/>
                  <w:highlight w:val="yellow"/>
                  <w:lang w:eastAsia="it-IT"/>
                </w:rPr>
                <w:delText>perfettamente</w:delText>
              </w:r>
              <w:r w:rsidRPr="00F21551" w:rsidDel="003018EC">
                <w:rPr>
                  <w:rFonts w:ascii="Calibri" w:eastAsia="Times New Roman" w:hAnsi="Calibri" w:cs="Times New Roman"/>
                  <w:color w:val="000000"/>
                  <w:lang w:eastAsia="it-IT"/>
                </w:rPr>
                <w:delText xml:space="preserve"> </w:delText>
              </w:r>
            </w:del>
            <w:ins w:id="170" w:author="Giorgio Cangioli" w:date="2014-09-25T12:40:00Z">
              <w:r w:rsidR="003018EC">
                <w:rPr>
                  <w:rFonts w:ascii="Calibri" w:eastAsia="Times New Roman" w:hAnsi="Calibri" w:cs="Times New Roman"/>
                  <w:color w:val="000000"/>
                  <w:lang w:eastAsia="it-IT"/>
                </w:rPr>
                <w:t xml:space="preserve">senza soluzione di continuità </w:t>
              </w:r>
            </w:ins>
            <w:r w:rsidRPr="00F21551">
              <w:rPr>
                <w:rFonts w:ascii="Calibri" w:eastAsia="Times New Roman" w:hAnsi="Calibri" w:cs="Times New Roman"/>
                <w:color w:val="000000"/>
                <w:lang w:eastAsia="it-IT"/>
              </w:rPr>
              <w:t xml:space="preserve">con altri sistemi che aderiscono a standard di interoperabilità applicativi riconosciuti. Questi sistemi comprendono altri sistemi FSE, altri </w:t>
            </w:r>
            <w:proofErr w:type="spellStart"/>
            <w:r w:rsidRPr="00F21551">
              <w:rPr>
                <w:rFonts w:ascii="Calibri" w:eastAsia="Times New Roman" w:hAnsi="Calibri" w:cs="Times New Roman"/>
                <w:color w:val="000000"/>
                <w:lang w:eastAsia="it-IT"/>
              </w:rPr>
              <w:t>sottocomponenti</w:t>
            </w:r>
            <w:proofErr w:type="spellEnd"/>
            <w:r w:rsidRPr="00F21551">
              <w:rPr>
                <w:rFonts w:ascii="Calibri" w:eastAsia="Times New Roman" w:hAnsi="Calibri" w:cs="Times New Roman"/>
                <w:color w:val="000000"/>
                <w:lang w:eastAsia="it-IT"/>
              </w:rPr>
              <w:t xml:space="preserve"> di un sistema FSE od </w:t>
            </w:r>
            <w:r w:rsidRPr="00F21551">
              <w:rPr>
                <w:rFonts w:ascii="Calibri" w:eastAsia="Times New Roman" w:hAnsi="Calibri" w:cs="Times New Roman"/>
                <w:color w:val="000000"/>
                <w:lang w:eastAsia="it-IT"/>
              </w:rPr>
              <w:lastRenderedPageBreak/>
              <w:t xml:space="preserve">altri sistemi (autorizzati, non-FSE). Descrizione: Dal momento che un'organizzazione ha tipicamente diversi requisiti di interoperabilità interna ed esterna, si deve utilizzare un set di corrispondenti standard di interoperabilità o di interscambio che ne rispettino i requisiti di connettività e di struttura, forma e semantica delle informazioni. Le informazioni dovrebbero essere scambiate - e le applicazioni dovrebbero fornire la relativa funzionalità - </w:t>
            </w:r>
            <w:r w:rsidRPr="00F21551">
              <w:rPr>
                <w:rFonts w:ascii="Calibri" w:eastAsia="Times New Roman" w:hAnsi="Calibri" w:cs="Times New Roman"/>
                <w:color w:val="000000"/>
                <w:highlight w:val="yellow"/>
                <w:lang w:eastAsia="it-IT"/>
              </w:rPr>
              <w:t>in modo tale che lo scambio risulti "</w:t>
            </w:r>
            <w:del w:id="171" w:author="Giorgio Cangioli" w:date="2014-09-25T12:42:00Z">
              <w:r w:rsidRPr="00F21551" w:rsidDel="003018EC">
                <w:rPr>
                  <w:rFonts w:ascii="Calibri" w:eastAsia="Times New Roman" w:hAnsi="Calibri" w:cs="Times New Roman"/>
                  <w:color w:val="000000"/>
                  <w:highlight w:val="yellow"/>
                  <w:lang w:eastAsia="it-IT"/>
                </w:rPr>
                <w:delText xml:space="preserve">trasparente" </w:delText>
              </w:r>
            </w:del>
            <w:ins w:id="172" w:author="Giorgio Cangioli" w:date="2014-09-25T12:42:00Z">
              <w:r w:rsidR="003018EC">
                <w:rPr>
                  <w:rFonts w:ascii="Calibri" w:eastAsia="Times New Roman" w:hAnsi="Calibri" w:cs="Times New Roman"/>
                  <w:color w:val="000000"/>
                  <w:highlight w:val="yellow"/>
                  <w:lang w:eastAsia="it-IT"/>
                </w:rPr>
                <w:t>senza soluzione di continuità</w:t>
              </w:r>
            </w:ins>
            <w:ins w:id="173" w:author="Giorgio Cangioli" w:date="2014-09-25T12:43:00Z">
              <w:r w:rsidR="003018EC">
                <w:rPr>
                  <w:rFonts w:ascii="Calibri" w:eastAsia="Times New Roman" w:hAnsi="Calibri" w:cs="Times New Roman"/>
                  <w:color w:val="000000"/>
                  <w:highlight w:val="yellow"/>
                  <w:lang w:eastAsia="it-IT"/>
                </w:rPr>
                <w:t>”</w:t>
              </w:r>
            </w:ins>
            <w:ins w:id="174" w:author="Giorgio Cangioli" w:date="2014-09-25T12:42:00Z">
              <w:r w:rsidR="003018EC">
                <w:rPr>
                  <w:rFonts w:ascii="Calibri" w:eastAsia="Times New Roman" w:hAnsi="Calibri" w:cs="Times New Roman"/>
                  <w:color w:val="000000"/>
                  <w:highlight w:val="yellow"/>
                  <w:lang w:eastAsia="it-IT"/>
                </w:rPr>
                <w:t xml:space="preserve"> </w:t>
              </w:r>
            </w:ins>
            <w:r w:rsidRPr="00F21551">
              <w:rPr>
                <w:rFonts w:ascii="Calibri" w:eastAsia="Times New Roman" w:hAnsi="Calibri" w:cs="Times New Roman"/>
                <w:color w:val="000000"/>
                <w:highlight w:val="yellow"/>
                <w:lang w:eastAsia="it-IT"/>
              </w:rPr>
              <w:t>all'utente</w:t>
            </w:r>
            <w:r w:rsidRPr="00F21551">
              <w:rPr>
                <w:rFonts w:ascii="Calibri" w:eastAsia="Times New Roman" w:hAnsi="Calibri" w:cs="Times New Roman"/>
                <w:color w:val="000000"/>
                <w:lang w:eastAsia="it-IT"/>
              </w:rPr>
              <w:t xml:space="preserve">. Nello specifico, se si richiede ad un utente di copiare e incollare manualmente all'interno del FSE (ove applicabile e necessario) i dati ricevuti da una fonte esterna, </w:t>
            </w:r>
            <w:r w:rsidRPr="00F21551">
              <w:rPr>
                <w:rFonts w:ascii="Calibri" w:eastAsia="Times New Roman" w:hAnsi="Calibri" w:cs="Times New Roman"/>
                <w:color w:val="000000"/>
                <w:highlight w:val="yellow"/>
                <w:lang w:eastAsia="it-IT"/>
              </w:rPr>
              <w:t xml:space="preserve">lo scambio non può essere considerato </w:t>
            </w:r>
            <w:ins w:id="175" w:author="Giorgio Cangioli" w:date="2014-09-25T12:43:00Z">
              <w:r w:rsidR="003018EC">
                <w:rPr>
                  <w:rFonts w:ascii="Calibri" w:eastAsia="Times New Roman" w:hAnsi="Calibri" w:cs="Times New Roman"/>
                  <w:color w:val="000000"/>
                  <w:highlight w:val="yellow"/>
                  <w:lang w:eastAsia="it-IT"/>
                </w:rPr>
                <w:t>“</w:t>
              </w:r>
              <w:r w:rsidR="003018EC">
                <w:rPr>
                  <w:rFonts w:ascii="Calibri" w:eastAsia="Times New Roman" w:hAnsi="Calibri" w:cs="Times New Roman"/>
                  <w:color w:val="000000"/>
                  <w:highlight w:val="yellow"/>
                  <w:lang w:eastAsia="it-IT"/>
                </w:rPr>
                <w:t>senza soluzione di continuità</w:t>
              </w:r>
              <w:r w:rsidR="003018EC">
                <w:rPr>
                  <w:rFonts w:ascii="Calibri" w:eastAsia="Times New Roman" w:hAnsi="Calibri" w:cs="Times New Roman"/>
                  <w:color w:val="000000"/>
                  <w:highlight w:val="yellow"/>
                  <w:lang w:eastAsia="it-IT"/>
                </w:rPr>
                <w:t>”</w:t>
              </w:r>
              <w:r w:rsidR="003018EC" w:rsidRPr="00F21551" w:rsidDel="003018EC">
                <w:rPr>
                  <w:rFonts w:ascii="Calibri" w:eastAsia="Times New Roman" w:hAnsi="Calibri" w:cs="Times New Roman"/>
                  <w:color w:val="000000"/>
                  <w:highlight w:val="yellow"/>
                  <w:lang w:eastAsia="it-IT"/>
                </w:rPr>
                <w:t xml:space="preserve"> </w:t>
              </w:r>
            </w:ins>
            <w:del w:id="176" w:author="Giorgio Cangioli" w:date="2014-09-25T12:43:00Z">
              <w:r w:rsidRPr="00F21551" w:rsidDel="003018EC">
                <w:rPr>
                  <w:rFonts w:ascii="Calibri" w:eastAsia="Times New Roman" w:hAnsi="Calibri" w:cs="Times New Roman"/>
                  <w:color w:val="000000"/>
                  <w:highlight w:val="yellow"/>
                  <w:lang w:eastAsia="it-IT"/>
                </w:rPr>
                <w:delText>"trasparente"</w:delText>
              </w:r>
              <w:r w:rsidRPr="00F21551" w:rsidDel="003018EC">
                <w:rPr>
                  <w:rFonts w:ascii="Calibri" w:eastAsia="Times New Roman" w:hAnsi="Calibri" w:cs="Times New Roman"/>
                  <w:color w:val="000000"/>
                  <w:lang w:eastAsia="it-IT"/>
                </w:rPr>
                <w:delText xml:space="preserve"> </w:delText>
              </w:r>
            </w:del>
            <w:r w:rsidRPr="00F21551">
              <w:rPr>
                <w:rFonts w:ascii="Calibri" w:eastAsia="Times New Roman" w:hAnsi="Calibri" w:cs="Times New Roman"/>
                <w:color w:val="000000"/>
                <w:lang w:eastAsia="it-IT"/>
              </w:rPr>
              <w:t xml:space="preserve">per l'utente. Esempi di contenuti di informazioni FSE basati su standard e metodi di scambio comprendono: messaggi HL7 V2 e V3, documenti HL7 </w:t>
            </w:r>
            <w:proofErr w:type="spellStart"/>
            <w:r w:rsidRPr="00F21551">
              <w:rPr>
                <w:rFonts w:ascii="Calibri" w:eastAsia="Times New Roman" w:hAnsi="Calibri" w:cs="Times New Roman"/>
                <w:color w:val="000000"/>
                <w:lang w:eastAsia="it-IT"/>
              </w:rPr>
              <w:t>Clinical</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Document</w:t>
            </w:r>
            <w:proofErr w:type="spellEnd"/>
            <w:r w:rsidRPr="00F21551">
              <w:rPr>
                <w:rFonts w:ascii="Calibri" w:eastAsia="Times New Roman" w:hAnsi="Calibri" w:cs="Times New Roman"/>
                <w:color w:val="000000"/>
                <w:lang w:eastAsia="it-IT"/>
              </w:rPr>
              <w:t xml:space="preserve"> Architecture (CDA), Immagini Digital </w:t>
            </w:r>
            <w:proofErr w:type="spellStart"/>
            <w:r w:rsidRPr="00F21551">
              <w:rPr>
                <w:rFonts w:ascii="Calibri" w:eastAsia="Times New Roman" w:hAnsi="Calibri" w:cs="Times New Roman"/>
                <w:color w:val="000000"/>
                <w:lang w:eastAsia="it-IT"/>
              </w:rPr>
              <w:t>Imaging</w:t>
            </w:r>
            <w:proofErr w:type="spellEnd"/>
            <w:r w:rsidRPr="00F21551">
              <w:rPr>
                <w:rFonts w:ascii="Calibri" w:eastAsia="Times New Roman" w:hAnsi="Calibri" w:cs="Times New Roman"/>
                <w:color w:val="000000"/>
                <w:lang w:eastAsia="it-IT"/>
              </w:rPr>
              <w:t xml:space="preserve"> and </w:t>
            </w:r>
            <w:proofErr w:type="spellStart"/>
            <w:r w:rsidRPr="00F21551">
              <w:rPr>
                <w:rFonts w:ascii="Calibri" w:eastAsia="Times New Roman" w:hAnsi="Calibri" w:cs="Times New Roman"/>
                <w:color w:val="000000"/>
                <w:lang w:eastAsia="it-IT"/>
              </w:rPr>
              <w:t>Communication</w:t>
            </w:r>
            <w:proofErr w:type="spellEnd"/>
            <w:r w:rsidRPr="00F21551">
              <w:rPr>
                <w:rFonts w:ascii="Calibri" w:eastAsia="Times New Roman" w:hAnsi="Calibri" w:cs="Times New Roman"/>
                <w:color w:val="000000"/>
                <w:lang w:eastAsia="it-IT"/>
              </w:rPr>
              <w:t xml:space="preserve"> in Medicine (DICOM). E' richiesto il supporto per molteplici modalità di interazione per rispondere a diversi livelli di immediatezza e tipi di scambio. Per esempio la messaggistica è efficace per molti scenari di scambio di dati asincroni, quasi in tempo reale, ma potrebbe non essere appropriata se l'utente finale dovesse richiedere una risposta immediata da un'applicazione remota. Una varietà di modalità di interazione sono tipicamente supportate come:</w:t>
            </w:r>
            <w:r w:rsidRPr="00F21551">
              <w:rPr>
                <w:rFonts w:ascii="Calibri" w:eastAsia="Times New Roman" w:hAnsi="Calibri" w:cs="Times New Roman"/>
                <w:color w:val="000000"/>
                <w:lang w:eastAsia="it-IT"/>
              </w:rPr>
              <w:br/>
              <w:t>- Notifiche non sollecitate. Ad esempio Mario Rossi è arrivato in clinica per il suo appuntamento pianificato.</w:t>
            </w:r>
            <w:r w:rsidRPr="00F21551">
              <w:rPr>
                <w:rFonts w:ascii="Calibri" w:eastAsia="Times New Roman" w:hAnsi="Calibri" w:cs="Times New Roman"/>
                <w:color w:val="000000"/>
                <w:lang w:eastAsia="it-IT"/>
              </w:rPr>
              <w:br/>
              <w:t>- Domanda/Risposta. Ad esempio Domanda: Il sistema conosce Mario Rossi? Risposta: Si, il numero del record di Mario è 12345678.</w:t>
            </w:r>
            <w:r w:rsidRPr="00F21551">
              <w:rPr>
                <w:rFonts w:ascii="Calibri" w:eastAsia="Times New Roman" w:hAnsi="Calibri" w:cs="Times New Roman"/>
                <w:color w:val="000000"/>
                <w:lang w:eastAsia="it-IT"/>
              </w:rPr>
              <w:br/>
              <w:t xml:space="preserve">- Servizio di richiesta e risposta. Ad esempio, Richiesta: Ordine di laboratorio </w:t>
            </w:r>
            <w:r w:rsidRPr="00F21551">
              <w:rPr>
                <w:rFonts w:ascii="Calibri" w:eastAsia="Times New Roman" w:hAnsi="Calibri" w:cs="Times New Roman"/>
                <w:color w:val="000000"/>
                <w:lang w:eastAsia="it-IT"/>
              </w:rPr>
              <w:lastRenderedPageBreak/>
              <w:t>per "glicemia a digiuno". Risposta: il risultato del test.</w:t>
            </w:r>
            <w:r w:rsidRPr="00F21551">
              <w:rPr>
                <w:rFonts w:ascii="Calibri" w:eastAsia="Times New Roman" w:hAnsi="Calibri" w:cs="Times New Roman"/>
                <w:color w:val="000000"/>
                <w:lang w:eastAsia="it-IT"/>
              </w:rPr>
              <w:br/>
              <w:t>- Scambio di informazioni tra organizzazioni (ad esempio in un RHIO - Organizzazione Regionale di informazioni sulla salute [</w:t>
            </w:r>
            <w:proofErr w:type="spellStart"/>
            <w:r w:rsidRPr="00F21551">
              <w:rPr>
                <w:rFonts w:ascii="Calibri" w:eastAsia="Times New Roman" w:hAnsi="Calibri" w:cs="Times New Roman"/>
                <w:color w:val="000000"/>
                <w:lang w:eastAsia="it-IT"/>
              </w:rPr>
              <w:t>Regional</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Health</w:t>
            </w:r>
            <w:proofErr w:type="spellEnd"/>
            <w:r w:rsidRPr="00F21551">
              <w:rPr>
                <w:rFonts w:ascii="Calibri" w:eastAsia="Times New Roman" w:hAnsi="Calibri" w:cs="Times New Roman"/>
                <w:color w:val="000000"/>
                <w:lang w:eastAsia="it-IT"/>
              </w:rPr>
              <w:t xml:space="preserve"> Information Organization]).</w:t>
            </w:r>
            <w:r w:rsidRPr="00F21551">
              <w:rPr>
                <w:rFonts w:ascii="Calibri" w:eastAsia="Times New Roman" w:hAnsi="Calibri" w:cs="Times New Roman"/>
                <w:color w:val="000000"/>
                <w:lang w:eastAsia="it-IT"/>
              </w:rPr>
              <w:br/>
              <w:t>- Documenti clinici strutturati/discreti, ad esempio Nota clinica.</w:t>
            </w:r>
            <w:r w:rsidRPr="00F21551">
              <w:rPr>
                <w:rFonts w:ascii="Calibri" w:eastAsia="Times New Roman" w:hAnsi="Calibri" w:cs="Times New Roman"/>
                <w:color w:val="000000"/>
                <w:lang w:eastAsia="it-IT"/>
              </w:rPr>
              <w:br/>
              <w:t xml:space="preserve">La terminologia standard è una parte fondamentale dell'interoperabilità ed è descritta nella sezione 4. L'utilizzo di un modello di informazioni formale ed esplicito ottimizza </w:t>
            </w:r>
            <w:proofErr w:type="spellStart"/>
            <w:r w:rsidRPr="00F21551">
              <w:rPr>
                <w:rFonts w:ascii="Calibri" w:eastAsia="Times New Roman" w:hAnsi="Calibri" w:cs="Times New Roman"/>
                <w:color w:val="000000"/>
                <w:lang w:eastAsia="it-IT"/>
              </w:rPr>
              <w:t>ulterioriormente</w:t>
            </w:r>
            <w:proofErr w:type="spellEnd"/>
            <w:r w:rsidRPr="00F21551">
              <w:rPr>
                <w:rFonts w:ascii="Calibri" w:eastAsia="Times New Roman" w:hAnsi="Calibri" w:cs="Times New Roman"/>
                <w:color w:val="000000"/>
                <w:lang w:eastAsia="it-IT"/>
              </w:rPr>
              <w:t xml:space="preserve"> l'interoperabilità. Un esempio di modello di informazioni è HL7 Reference Information Model (RIM). Le organizzazioni tipicamente si rapportano con più di un modello di informazioni e possono necessitare di sviluppare una mappa o un </w:t>
            </w:r>
            <w:proofErr w:type="spellStart"/>
            <w:r w:rsidRPr="00F21551">
              <w:rPr>
                <w:rFonts w:ascii="Calibri" w:eastAsia="Times New Roman" w:hAnsi="Calibri" w:cs="Times New Roman"/>
                <w:color w:val="000000"/>
                <w:lang w:eastAsia="it-IT"/>
              </w:rPr>
              <w:t>metamodello</w:t>
            </w:r>
            <w:proofErr w:type="spellEnd"/>
            <w:r w:rsidRPr="00F21551">
              <w:rPr>
                <w:rFonts w:ascii="Calibri" w:eastAsia="Times New Roman" w:hAnsi="Calibri" w:cs="Times New Roman"/>
                <w:color w:val="000000"/>
                <w:lang w:eastAsia="it-IT"/>
              </w:rPr>
              <w:t xml:space="preserve">. Esempi: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lastRenderedPageBreak/>
              <w:t xml:space="preserve">Statement: Support an EHR system's ability to </w:t>
            </w:r>
            <w:r w:rsidRPr="00F21551">
              <w:rPr>
                <w:rFonts w:ascii="Calibri" w:eastAsia="Times New Roman" w:hAnsi="Calibri" w:cs="Times New Roman"/>
                <w:color w:val="000000"/>
                <w:highlight w:val="yellow"/>
                <w:lang w:val="en-US" w:eastAsia="it-IT"/>
              </w:rPr>
              <w:t>operate seamlessly</w:t>
            </w:r>
            <w:r w:rsidRPr="00F21551">
              <w:rPr>
                <w:rFonts w:ascii="Calibri" w:eastAsia="Times New Roman" w:hAnsi="Calibri" w:cs="Times New Roman"/>
                <w:color w:val="000000"/>
                <w:lang w:val="en-US" w:eastAsia="it-IT"/>
              </w:rPr>
              <w:t xml:space="preserve"> with systems that adhere to recognized application interchange standards. These systems include other EHR systems, subcomponents of an EHR system, or other (authorized, non-EHR) systems. Description: Since a health care </w:t>
            </w:r>
            <w:r w:rsidRPr="00F21551">
              <w:rPr>
                <w:rFonts w:ascii="Calibri" w:eastAsia="Times New Roman" w:hAnsi="Calibri" w:cs="Times New Roman"/>
                <w:color w:val="000000"/>
                <w:lang w:val="en-US" w:eastAsia="it-IT"/>
              </w:rPr>
              <w:lastRenderedPageBreak/>
              <w:t xml:space="preserve">organization typically has various external and internal interoperability requirements, it must use a set of corresponding interoperability or interchange standards that will meet its connectivity and information structure, format, and semantic requirements. Information should be exchanged -- and applications should provide functionality -- in a manner that </w:t>
            </w:r>
            <w:r w:rsidRPr="00F21551">
              <w:rPr>
                <w:rFonts w:ascii="Calibri" w:eastAsia="Times New Roman" w:hAnsi="Calibri" w:cs="Times New Roman"/>
                <w:color w:val="000000"/>
                <w:highlight w:val="yellow"/>
                <w:lang w:val="en-US" w:eastAsia="it-IT"/>
              </w:rPr>
              <w:t>appears to be seamless to the user</w:t>
            </w:r>
            <w:r w:rsidRPr="00F21551">
              <w:rPr>
                <w:rFonts w:ascii="Calibri" w:eastAsia="Times New Roman" w:hAnsi="Calibri" w:cs="Times New Roman"/>
                <w:color w:val="000000"/>
                <w:lang w:val="en-US" w:eastAsia="it-IT"/>
              </w:rPr>
              <w:t>. To be specific, if data is received from an external source that requires a user to manually copy-and-paste that data into multiple parts of the system, the exchange is not considered to be "</w:t>
            </w:r>
            <w:r w:rsidRPr="00F21551">
              <w:rPr>
                <w:rFonts w:ascii="Calibri" w:eastAsia="Times New Roman" w:hAnsi="Calibri" w:cs="Times New Roman"/>
                <w:color w:val="000000"/>
                <w:highlight w:val="yellow"/>
                <w:lang w:val="en-US" w:eastAsia="it-IT"/>
              </w:rPr>
              <w:t>seamless</w:t>
            </w:r>
            <w:r w:rsidRPr="00F21551">
              <w:rPr>
                <w:rFonts w:ascii="Calibri" w:eastAsia="Times New Roman" w:hAnsi="Calibri" w:cs="Times New Roman"/>
                <w:color w:val="000000"/>
                <w:lang w:val="en-US" w:eastAsia="it-IT"/>
              </w:rPr>
              <w:t>".</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Examples of standards-based EHR information content and exchange methods include: standards-based data extracts, standards-based messages, standards-based documents (e.g., HL7 Clinical Document Architecture (CDA) documents), standards-based healthcare transactions, and standards-based images (e.g., Digital Imaging and Communication in Medicine (DICOM) documents).</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 xml:space="preserve">Support for multiple interaction modes is needed to respond to differing levels of immediacy and types of exchange. For example, messaging is effective for many near-real time, asynchronous data exchange scenarios but may not be appropriate if the end-user is requesting an immediate response from a remote application. </w:t>
            </w:r>
            <w:r w:rsidRPr="00F21551">
              <w:rPr>
                <w:rFonts w:ascii="Calibri" w:eastAsia="Times New Roman" w:hAnsi="Calibri" w:cs="Times New Roman"/>
                <w:color w:val="000000"/>
                <w:lang w:val="en-US" w:eastAsia="it-IT"/>
              </w:rPr>
              <w:br/>
              <w:t>A variety of interaction modes are typically supported such as:</w:t>
            </w:r>
            <w:r w:rsidRPr="00F21551">
              <w:rPr>
                <w:rFonts w:ascii="Calibri" w:eastAsia="Times New Roman" w:hAnsi="Calibri" w:cs="Times New Roman"/>
                <w:color w:val="000000"/>
                <w:lang w:val="en-US" w:eastAsia="it-IT"/>
              </w:rPr>
              <w:br/>
              <w:t>- Unsolicited Notifications (e.g., Adam Everyman has arrived at the clinic for his scheduled appointment);</w:t>
            </w:r>
            <w:r w:rsidRPr="00F21551">
              <w:rPr>
                <w:rFonts w:ascii="Calibri" w:eastAsia="Times New Roman" w:hAnsi="Calibri" w:cs="Times New Roman"/>
                <w:color w:val="000000"/>
                <w:lang w:val="en-US" w:eastAsia="it-IT"/>
              </w:rPr>
              <w:br/>
              <w:t>- Query/Response (e.g., Query: Is Adam Everyman known to the system? Response: Yes, Adam's medical record number is 12345678);</w:t>
            </w:r>
            <w:r w:rsidRPr="00F21551">
              <w:rPr>
                <w:rFonts w:ascii="Calibri" w:eastAsia="Times New Roman" w:hAnsi="Calibri" w:cs="Times New Roman"/>
                <w:color w:val="000000"/>
                <w:lang w:val="en-US" w:eastAsia="it-IT"/>
              </w:rPr>
              <w:br/>
              <w:t xml:space="preserve">- Service Request and Response (e.g., Request: Laboratory Order for “Fasting Blood Sugar”. Response: the results of </w:t>
            </w:r>
            <w:r w:rsidRPr="00F21551">
              <w:rPr>
                <w:rFonts w:ascii="Calibri" w:eastAsia="Times New Roman" w:hAnsi="Calibri" w:cs="Times New Roman"/>
                <w:color w:val="000000"/>
                <w:lang w:val="en-US" w:eastAsia="it-IT"/>
              </w:rPr>
              <w:lastRenderedPageBreak/>
              <w:t>the test);</w:t>
            </w:r>
            <w:r w:rsidRPr="00F21551">
              <w:rPr>
                <w:rFonts w:ascii="Calibri" w:eastAsia="Times New Roman" w:hAnsi="Calibri" w:cs="Times New Roman"/>
                <w:color w:val="000000"/>
                <w:lang w:val="en-US" w:eastAsia="it-IT"/>
              </w:rPr>
              <w:br/>
              <w:t>- Information Interchange between organizations (e.g., in a regional health exchange or in a national health system);</w:t>
            </w:r>
            <w:r w:rsidRPr="00F21551">
              <w:rPr>
                <w:rFonts w:ascii="Calibri" w:eastAsia="Times New Roman" w:hAnsi="Calibri" w:cs="Times New Roman"/>
                <w:color w:val="000000"/>
                <w:lang w:val="en-US" w:eastAsia="it-IT"/>
              </w:rPr>
              <w:br/>
              <w:t>- Structured/discrete clinical documents (e.g., a structured clinical note);</w:t>
            </w:r>
            <w:r w:rsidRPr="00F21551">
              <w:rPr>
                <w:rFonts w:ascii="Calibri" w:eastAsia="Times New Roman" w:hAnsi="Calibri" w:cs="Times New Roman"/>
                <w:color w:val="000000"/>
                <w:lang w:val="en-US" w:eastAsia="it-IT"/>
              </w:rPr>
              <w:br/>
              <w:t>- Unstructured clinical document (e.g., dictated surgical note).</w:t>
            </w:r>
            <w:r w:rsidRPr="00F21551">
              <w:rPr>
                <w:rFonts w:ascii="Calibri" w:eastAsia="Times New Roman" w:hAnsi="Calibri" w:cs="Times New Roman"/>
                <w:color w:val="000000"/>
                <w:lang w:val="en-US" w:eastAsia="it-IT"/>
              </w:rPr>
              <w:br/>
            </w:r>
            <w:r w:rsidRPr="00F21551">
              <w:rPr>
                <w:rFonts w:ascii="Calibri" w:eastAsia="Times New Roman" w:hAnsi="Calibri" w:cs="Times New Roman"/>
                <w:color w:val="000000"/>
                <w:lang w:val="en-US" w:eastAsia="it-IT"/>
              </w:rPr>
              <w:br/>
              <w:t>Standard terminology is a fundamental part of interoperability and is described in section TI.4. Using a formal explicit information model further optimizes interoperability. An example of an information model is the HL7 Reference Information Model (RIM). Organizations typically need to deal with more than one information model and may need to develop a mapping between information models, a meta-model (that helps to explain and organize the various information models), or both.</w:t>
            </w:r>
            <w:r w:rsidRPr="00F21551">
              <w:rPr>
                <w:rFonts w:ascii="Calibri" w:eastAsia="Times New Roman" w:hAnsi="Calibri" w:cs="Times New Roman"/>
                <w:color w:val="000000"/>
                <w:lang w:val="en-US" w:eastAsia="it-IT"/>
              </w:rPr>
              <w:br/>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lastRenderedPageBreak/>
              <w:t xml:space="preserve">TI.5.1.1 Application </w:t>
            </w:r>
            <w:proofErr w:type="spellStart"/>
            <w:r w:rsidRPr="00F21551">
              <w:rPr>
                <w:rFonts w:ascii="Calibri" w:eastAsia="Times New Roman" w:hAnsi="Calibri" w:cs="Times New Roman"/>
                <w:color w:val="000000"/>
                <w:lang w:eastAsia="it-IT"/>
              </w:rPr>
              <w:t>Interchange</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Standards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Avere la capacità di operare </w:t>
            </w:r>
            <w:ins w:id="177" w:author="Giorgio Cangioli" w:date="2014-09-25T12:44:00Z">
              <w:r w:rsidR="003018EC">
                <w:rPr>
                  <w:rFonts w:ascii="Calibri" w:eastAsia="Times New Roman" w:hAnsi="Calibri" w:cs="Times New Roman"/>
                  <w:color w:val="000000"/>
                  <w:highlight w:val="yellow"/>
                  <w:lang w:eastAsia="it-IT"/>
                </w:rPr>
                <w:t>senza soluzione di continuità</w:t>
              </w:r>
              <w:r w:rsidR="003018EC" w:rsidRPr="00F21551" w:rsidDel="003018EC">
                <w:rPr>
                  <w:rFonts w:ascii="Calibri" w:eastAsia="Times New Roman" w:hAnsi="Calibri" w:cs="Times New Roman"/>
                  <w:color w:val="000000"/>
                  <w:lang w:eastAsia="it-IT"/>
                </w:rPr>
                <w:t xml:space="preserve"> </w:t>
              </w:r>
            </w:ins>
            <w:del w:id="178" w:author="Giorgio Cangioli" w:date="2014-09-25T12:44:00Z">
              <w:r w:rsidRPr="00F21551" w:rsidDel="003018EC">
                <w:rPr>
                  <w:rFonts w:ascii="Calibri" w:eastAsia="Times New Roman" w:hAnsi="Calibri" w:cs="Times New Roman"/>
                  <w:color w:val="000000"/>
                  <w:lang w:eastAsia="it-IT"/>
                </w:rPr>
                <w:delText xml:space="preserve">senza difficoltà </w:delText>
              </w:r>
            </w:del>
            <w:r w:rsidRPr="00F21551">
              <w:rPr>
                <w:rFonts w:ascii="Calibri" w:eastAsia="Times New Roman" w:hAnsi="Calibri" w:cs="Times New Roman"/>
                <w:color w:val="000000"/>
                <w:lang w:eastAsia="it-IT"/>
              </w:rPr>
              <w:t>con altri sistemi utilizzando applicazioni e/o documenti strutturati che aderiscono a standard di interoperabilità. Descrizione: Non definito al momento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Support the ability to operate seamlessly with other systems by using applications, and/or structured messages and documents that adhere to interchange standards. </w:t>
            </w:r>
            <w:proofErr w:type="spellStart"/>
            <w:r w:rsidRPr="00F21551">
              <w:rPr>
                <w:rFonts w:ascii="Calibri" w:eastAsia="Times New Roman" w:hAnsi="Calibri" w:cs="Times New Roman"/>
                <w:color w:val="000000"/>
                <w:lang w:eastAsia="it-IT"/>
              </w:rPr>
              <w:t>Description</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Placeholder</w:t>
            </w:r>
            <w:proofErr w:type="spellEnd"/>
            <w:r w:rsidRPr="00F21551">
              <w:rPr>
                <w:rFonts w:ascii="Calibri" w:eastAsia="Times New Roman" w:hAnsi="Calibri" w:cs="Times New Roman"/>
                <w:color w:val="000000"/>
                <w:lang w:eastAsia="it-IT"/>
              </w:rPr>
              <w:t xml:space="preserve"> - </w:t>
            </w:r>
            <w:proofErr w:type="spellStart"/>
            <w:r w:rsidRPr="00F21551">
              <w:rPr>
                <w:rFonts w:ascii="Calibri" w:eastAsia="Times New Roman" w:hAnsi="Calibri" w:cs="Times New Roman"/>
                <w:color w:val="000000"/>
                <w:lang w:eastAsia="it-IT"/>
              </w:rPr>
              <w:t>Not</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Defined</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at</w:t>
            </w:r>
            <w:proofErr w:type="spellEnd"/>
            <w:r w:rsidRPr="00F21551">
              <w:rPr>
                <w:rFonts w:ascii="Calibri" w:eastAsia="Times New Roman" w:hAnsi="Calibri" w:cs="Times New Roman"/>
                <w:color w:val="000000"/>
                <w:lang w:eastAsia="it-IT"/>
              </w:rPr>
              <w:t xml:space="preserve"> </w:t>
            </w:r>
            <w:proofErr w:type="spellStart"/>
            <w:r w:rsidRPr="00F21551">
              <w:rPr>
                <w:rFonts w:ascii="Calibri" w:eastAsia="Times New Roman" w:hAnsi="Calibri" w:cs="Times New Roman"/>
                <w:color w:val="000000"/>
                <w:lang w:eastAsia="it-IT"/>
              </w:rPr>
              <w:t>this</w:t>
            </w:r>
            <w:proofErr w:type="spellEnd"/>
            <w:r w:rsidRPr="00F21551">
              <w:rPr>
                <w:rFonts w:ascii="Calibri" w:eastAsia="Times New Roman" w:hAnsi="Calibri" w:cs="Times New Roman"/>
                <w:color w:val="000000"/>
                <w:lang w:eastAsia="it-IT"/>
              </w:rPr>
              <w:t xml:space="preserve"> time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TI.5.1.1#02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Il sistema DEVE offrire la possibilità di effettuare, </w:t>
            </w:r>
            <w:ins w:id="179" w:author="Giorgio Cangioli" w:date="2014-09-25T12:44:00Z">
              <w:r w:rsidR="003018EC">
                <w:rPr>
                  <w:rFonts w:ascii="Calibri" w:eastAsia="Times New Roman" w:hAnsi="Calibri" w:cs="Times New Roman"/>
                  <w:color w:val="000000"/>
                  <w:highlight w:val="yellow"/>
                  <w:lang w:eastAsia="it-IT"/>
                </w:rPr>
                <w:t>senza soluzione di continuità</w:t>
              </w:r>
            </w:ins>
            <w:del w:id="180" w:author="Giorgio Cangioli" w:date="2014-09-25T12:44:00Z">
              <w:r w:rsidRPr="00F21551" w:rsidDel="003018EC">
                <w:rPr>
                  <w:rFonts w:ascii="Calibri" w:eastAsia="Times New Roman" w:hAnsi="Calibri" w:cs="Times New Roman"/>
                  <w:color w:val="000000"/>
                  <w:lang w:eastAsia="it-IT"/>
                </w:rPr>
                <w:delText>senza difficoltà</w:delText>
              </w:r>
            </w:del>
            <w:r w:rsidRPr="00F21551">
              <w:rPr>
                <w:rFonts w:ascii="Calibri" w:eastAsia="Times New Roman" w:hAnsi="Calibri" w:cs="Times New Roman"/>
                <w:color w:val="000000"/>
                <w:lang w:eastAsia="it-IT"/>
              </w:rPr>
              <w:t xml:space="preserve">, operazioni di interscambio con altri sistemi che aderiscono a standard di interoperabilità, come richiesto dagli standard definiti da </w:t>
            </w:r>
            <w:proofErr w:type="spellStart"/>
            <w:r w:rsidRPr="00F21551">
              <w:rPr>
                <w:rFonts w:ascii="Calibri" w:eastAsia="Times New Roman" w:hAnsi="Calibri" w:cs="Times New Roman"/>
                <w:color w:val="000000"/>
                <w:lang w:eastAsia="it-IT"/>
              </w:rPr>
              <w:t>AgiD</w:t>
            </w:r>
            <w:proofErr w:type="spellEnd"/>
            <w:r w:rsidRPr="00F21551">
              <w:rPr>
                <w:rFonts w:ascii="Calibri" w:eastAsia="Times New Roman" w:hAnsi="Calibri" w:cs="Times New Roman"/>
                <w:color w:val="000000"/>
                <w:lang w:eastAsia="it-IT"/>
              </w:rPr>
              <w:t xml:space="preserve"> con particolare riferimento agli standard </w:t>
            </w:r>
            <w:proofErr w:type="spellStart"/>
            <w:r w:rsidRPr="00F21551">
              <w:rPr>
                <w:rFonts w:ascii="Calibri" w:eastAsia="Times New Roman" w:hAnsi="Calibri" w:cs="Times New Roman"/>
                <w:color w:val="000000"/>
                <w:lang w:eastAsia="it-IT"/>
              </w:rPr>
              <w:t>SPCoop</w:t>
            </w:r>
            <w:proofErr w:type="spellEnd"/>
            <w:r w:rsidRPr="00F21551">
              <w:rPr>
                <w:rFonts w:ascii="Calibri" w:eastAsia="Times New Roman" w:hAnsi="Calibri" w:cs="Times New Roman"/>
                <w:color w:val="000000"/>
                <w:lang w:eastAsia="it-IT"/>
              </w:rPr>
              <w:t xml:space="preserve"> e dagli standard e linee guida definite dal Ministero della Salute. Ove non coperto da specifiche di livello nazionale, vanno seguite le specifiche e i profili definiti a livello regionale e delle Province Autonome.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val="en-US" w:eastAsia="it-IT"/>
              </w:rPr>
            </w:pPr>
            <w:r w:rsidRPr="00F21551">
              <w:rPr>
                <w:rFonts w:ascii="Calibri" w:eastAsia="Times New Roman" w:hAnsi="Calibri" w:cs="Times New Roman"/>
                <w:color w:val="000000"/>
                <w:lang w:val="en-US" w:eastAsia="it-IT"/>
              </w:rPr>
              <w:t>The system SHALL provide the ability to seamlessly perform interchange operations with other systems that adhere to interchange standards as required by realm / local -specific, and/or by recognized jurisdictional authorities.</w:t>
            </w:r>
          </w:p>
        </w:tc>
      </w:tr>
    </w:tbl>
    <w:p w:rsidR="00F21551" w:rsidRDefault="00F21551" w:rsidP="00F21551">
      <w:pPr>
        <w:rPr>
          <w:lang w:val="en-US"/>
        </w:rPr>
      </w:pPr>
    </w:p>
    <w:p w:rsidR="00F21551" w:rsidRDefault="00F21551" w:rsidP="00F21551">
      <w:pPr>
        <w:pStyle w:val="Titolo2"/>
        <w:rPr>
          <w:lang w:val="en-US"/>
        </w:rPr>
      </w:pPr>
      <w:r>
        <w:rPr>
          <w:lang w:val="en-US"/>
        </w:rPr>
        <w:t>Public health report</w:t>
      </w:r>
    </w:p>
    <w:p w:rsidR="00F21551" w:rsidRPr="00F21551" w:rsidRDefault="00F21551" w:rsidP="00F21551">
      <w:pPr>
        <w:rPr>
          <w:lang w:val="en-US"/>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7"/>
        <w:gridCol w:w="4138"/>
        <w:gridCol w:w="3918"/>
      </w:tblGrid>
      <w:tr w:rsidR="00F21551" w:rsidRPr="00F21551"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lastRenderedPageBreak/>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21551" w:rsidRPr="00F21551" w:rsidRDefault="00F21551" w:rsidP="00F21551">
            <w:pPr>
              <w:spacing w:after="0" w:line="240" w:lineRule="auto"/>
              <w:jc w:val="center"/>
              <w:rPr>
                <w:rFonts w:ascii="Times New Roman" w:eastAsia="Times New Roman" w:hAnsi="Times New Roman" w:cs="Times New Roman"/>
                <w:b/>
                <w:bCs/>
                <w:sz w:val="24"/>
                <w:szCs w:val="24"/>
                <w:lang w:eastAsia="it-IT"/>
              </w:rPr>
            </w:pPr>
            <w:r w:rsidRPr="00F21551">
              <w:rPr>
                <w:rFonts w:ascii="Calibri" w:eastAsia="Times New Roman" w:hAnsi="Calibri" w:cs="Times New Roman"/>
                <w:b/>
                <w:bCs/>
                <w:color w:val="000000"/>
                <w:lang w:eastAsia="it-IT"/>
              </w:rPr>
              <w:t>Modello</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AS.2.3 Gestire la residenza del paziente per l'erogazione e la gestione dei servizi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Fornire le informazioni sulla residenza del paziente per l'erogazione e la gestione dei servizi al paziente, il trasporto del paziente, come richiesto </w:t>
            </w:r>
            <w:r w:rsidRPr="00F21551">
              <w:rPr>
                <w:rFonts w:ascii="Calibri" w:eastAsia="Times New Roman" w:hAnsi="Calibri" w:cs="Times New Roman"/>
                <w:color w:val="000000"/>
                <w:highlight w:val="yellow"/>
                <w:lang w:eastAsia="it-IT"/>
              </w:rPr>
              <w:t>per le segnalazioni di salute pubblica</w:t>
            </w:r>
            <w:r w:rsidRPr="00F21551">
              <w:rPr>
                <w:rFonts w:ascii="Calibri" w:eastAsia="Times New Roman" w:hAnsi="Calibri" w:cs="Times New Roman"/>
                <w:color w:val="000000"/>
                <w:lang w:eastAsia="it-IT"/>
              </w:rPr>
              <w:t>. Descrizione: Questa funzione ha lo scopo di fornire supporto all'erogazione di servizi ai pazienti nel loro luogo di residenza. Possibili esempi di utilizzo di tali informazioni potrebbero essere:</w:t>
            </w:r>
            <w:r w:rsidRPr="00F21551">
              <w:rPr>
                <w:rFonts w:ascii="Calibri" w:eastAsia="Times New Roman" w:hAnsi="Calibri" w:cs="Times New Roman"/>
                <w:color w:val="000000"/>
                <w:lang w:eastAsia="it-IT"/>
              </w:rPr>
              <w:br/>
              <w:t>- un infermiere domiciliare può fornire assistenza ad una nuova madre ed al bambino nel loro luogo di residenza</w:t>
            </w:r>
            <w:r w:rsidRPr="00F21551">
              <w:rPr>
                <w:rFonts w:ascii="Calibri" w:eastAsia="Times New Roman" w:hAnsi="Calibri" w:cs="Times New Roman"/>
                <w:color w:val="000000"/>
                <w:lang w:eastAsia="it-IT"/>
              </w:rPr>
              <w:br/>
              <w:t>- un paziente con un problema di mobilità può richiedere il trasporto verso e da un appuntamento clinico</w:t>
            </w:r>
            <w:r w:rsidRPr="00F21551">
              <w:rPr>
                <w:rFonts w:ascii="Calibri" w:eastAsia="Times New Roman" w:hAnsi="Calibri" w:cs="Times New Roman"/>
                <w:color w:val="000000"/>
                <w:lang w:eastAsia="it-IT"/>
              </w:rPr>
              <w:br/>
              <w:t>- supporto all'identificazione di residenze multiple per un paziente come un bambino con più tutori (genitori divorziati con affidamento congiunto) od adulti con residenze Inverno/Estate.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Provide the patient's residence information for the provision and administration of services to the patient, patient transport, and as required for </w:t>
            </w:r>
            <w:r w:rsidRPr="00F21551">
              <w:rPr>
                <w:rFonts w:ascii="Calibri" w:eastAsia="Times New Roman" w:hAnsi="Calibri" w:cs="Times New Roman"/>
                <w:color w:val="000000"/>
                <w:highlight w:val="yellow"/>
                <w:lang w:val="en-US" w:eastAsia="it-IT"/>
              </w:rPr>
              <w:t>public health reporting</w:t>
            </w:r>
            <w:r w:rsidRPr="00F21551">
              <w:rPr>
                <w:rFonts w:ascii="Calibri" w:eastAsia="Times New Roman" w:hAnsi="Calibri" w:cs="Times New Roman"/>
                <w:color w:val="000000"/>
                <w:lang w:val="en-US" w:eastAsia="it-IT"/>
              </w:rPr>
              <w:t>. Description: This function is intended to support the provision of services to patients at their place of residence. Examples include but are not limited to the following:</w:t>
            </w:r>
            <w:r w:rsidRPr="00F21551">
              <w:rPr>
                <w:rFonts w:ascii="Calibri" w:eastAsia="Times New Roman" w:hAnsi="Calibri" w:cs="Times New Roman"/>
                <w:color w:val="000000"/>
                <w:lang w:val="en-US" w:eastAsia="it-IT"/>
              </w:rPr>
              <w:br/>
              <w:t>-Visiting nurse may be providing care to a new mother and baby at their place of residence.</w:t>
            </w:r>
            <w:r w:rsidRPr="00F21551">
              <w:rPr>
                <w:rFonts w:ascii="Calibri" w:eastAsia="Times New Roman" w:hAnsi="Calibri" w:cs="Times New Roman"/>
                <w:color w:val="000000"/>
                <w:lang w:val="en-US" w:eastAsia="it-IT"/>
              </w:rPr>
              <w:br/>
              <w:t>-A patient with a mobility problem may require transport to and from a clinic appointment.</w:t>
            </w:r>
            <w:r w:rsidRPr="00F21551">
              <w:rPr>
                <w:rFonts w:ascii="Calibri" w:eastAsia="Times New Roman" w:hAnsi="Calibri" w:cs="Times New Roman"/>
                <w:color w:val="000000"/>
                <w:lang w:val="en-US" w:eastAsia="it-IT"/>
              </w:rPr>
              <w:br/>
              <w:t xml:space="preserve">-Support identification of multiple residences for a patient like a child with multiple guardians (divorced parents with joint custody) or adults with Winter/Summer residences.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r w:rsidR="00F21551"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CP.9.1 Produzione di Sintesi del Record di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eastAsia="it-IT"/>
              </w:rPr>
              <w:t xml:space="preserve">Statement: Rendere disponibile una sintesi del record paziente, sia esso relativo ad un singolo episodio e/od all'intero record, in accordo con le normative applicabili e le politiche dell'organizzazione in materia di riservatezza e privacy. Descrizione: Il sistema fornisce la possibilità di creare viste riassuntive, referti e report a conclusione di un episodio di cura, come, ma non limitate a, lettere di dimissione, referti specialistici, </w:t>
            </w:r>
            <w:r w:rsidRPr="00F21551">
              <w:rPr>
                <w:rFonts w:ascii="Calibri" w:eastAsia="Times New Roman" w:hAnsi="Calibri" w:cs="Times New Roman"/>
                <w:color w:val="000000"/>
                <w:highlight w:val="yellow"/>
                <w:lang w:eastAsia="it-IT"/>
              </w:rPr>
              <w:t>report di salute pubblica</w:t>
            </w:r>
            <w:r w:rsidRPr="00F21551">
              <w:rPr>
                <w:rFonts w:ascii="Calibri" w:eastAsia="Times New Roman" w:hAnsi="Calibri" w:cs="Times New Roman"/>
                <w:color w:val="000000"/>
                <w:lang w:eastAsia="it-IT"/>
              </w:rPr>
              <w:t xml:space="preserve"> , usando le informazioni catturate nel fascicolo e senza ulteriori input da parte dei clinici.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21551" w:rsidRPr="00F21551" w:rsidRDefault="00F21551" w:rsidP="00F21551">
            <w:pPr>
              <w:spacing w:after="0" w:line="240" w:lineRule="auto"/>
              <w:rPr>
                <w:rFonts w:ascii="Times New Roman" w:eastAsia="Times New Roman" w:hAnsi="Times New Roman" w:cs="Times New Roman"/>
                <w:sz w:val="24"/>
                <w:szCs w:val="24"/>
                <w:lang w:eastAsia="it-IT"/>
              </w:rPr>
            </w:pPr>
            <w:r w:rsidRPr="00F21551">
              <w:rPr>
                <w:rFonts w:ascii="Calibri" w:eastAsia="Times New Roman" w:hAnsi="Calibri" w:cs="Times New Roman"/>
                <w:color w:val="000000"/>
                <w:lang w:val="en-US" w:eastAsia="it-IT"/>
              </w:rPr>
              <w:t xml:space="preserve">Statement: Render a summarized review of a patient's episodic, and/or comprehensive EHR, subject to jurisdictional laws and organizational policies related to privacy and confidentiality. Description: Create summary views and reports at the conclusion of an episode of care. Create service reports at the completion of an episode of care such as, but not limited to, discharge summaries, specialist or consultation reports and </w:t>
            </w:r>
            <w:r w:rsidRPr="00F21551">
              <w:rPr>
                <w:rFonts w:ascii="Calibri" w:eastAsia="Times New Roman" w:hAnsi="Calibri" w:cs="Times New Roman"/>
                <w:color w:val="000000"/>
                <w:highlight w:val="yellow"/>
                <w:lang w:val="en-US" w:eastAsia="it-IT"/>
              </w:rPr>
              <w:t>public health reports</w:t>
            </w:r>
            <w:r w:rsidRPr="00F21551">
              <w:rPr>
                <w:rFonts w:ascii="Calibri" w:eastAsia="Times New Roman" w:hAnsi="Calibri" w:cs="Times New Roman"/>
                <w:color w:val="000000"/>
                <w:lang w:val="en-US" w:eastAsia="it-IT"/>
              </w:rPr>
              <w:t xml:space="preserve">, using information captured in the EHR and without additional input from clinicians. </w:t>
            </w:r>
            <w:proofErr w:type="spellStart"/>
            <w:r w:rsidRPr="00F21551">
              <w:rPr>
                <w:rFonts w:ascii="Calibri" w:eastAsia="Times New Roman" w:hAnsi="Calibri" w:cs="Times New Roman"/>
                <w:color w:val="000000"/>
                <w:lang w:eastAsia="it-IT"/>
              </w:rPr>
              <w:t>Examples</w:t>
            </w:r>
            <w:proofErr w:type="spellEnd"/>
            <w:r w:rsidRPr="00F21551">
              <w:rPr>
                <w:rFonts w:ascii="Calibri" w:eastAsia="Times New Roman" w:hAnsi="Calibri" w:cs="Times New Roman"/>
                <w:color w:val="000000"/>
                <w:lang w:eastAsia="it-IT"/>
              </w:rPr>
              <w:t xml:space="preserve">: </w:t>
            </w:r>
          </w:p>
        </w:tc>
      </w:tr>
    </w:tbl>
    <w:p w:rsidR="00F21551" w:rsidRPr="00F21551" w:rsidRDefault="00F21551" w:rsidP="00F21551">
      <w:pPr>
        <w:rPr>
          <w:lang w:val="en-US"/>
        </w:rPr>
      </w:pPr>
    </w:p>
    <w:p w:rsidR="00EB5133" w:rsidRPr="00D62B51" w:rsidRDefault="00EB5133" w:rsidP="00EB5133">
      <w:pPr>
        <w:pStyle w:val="Titolo1"/>
      </w:pPr>
      <w:bookmarkStart w:id="181" w:name="_Toc399403618"/>
      <w:r>
        <w:t>Discussi</w:t>
      </w:r>
      <w:bookmarkEnd w:id="181"/>
    </w:p>
    <w:p w:rsidR="00EB5133" w:rsidRDefault="00EB5133" w:rsidP="00EB5133">
      <w:pPr>
        <w:pStyle w:val="Titolo2"/>
        <w:rPr>
          <w:lang w:val="en-US"/>
        </w:rPr>
      </w:pPr>
      <w:bookmarkStart w:id="182" w:name="_Toc399403619"/>
      <w:r>
        <w:rPr>
          <w:lang w:val="en-US"/>
        </w:rPr>
        <w:t>Render</w:t>
      </w:r>
      <w:bookmarkEnd w:id="182"/>
    </w:p>
    <w:p w:rsidR="00EB5133" w:rsidRPr="00D70AE9" w:rsidRDefault="00EB5133" w:rsidP="00EB5133">
      <w:pPr>
        <w:pStyle w:val="Titolo3"/>
      </w:pPr>
      <w:bookmarkStart w:id="183" w:name="_Toc399403620"/>
      <w:r w:rsidRPr="00D70AE9">
        <w:t xml:space="preserve">Render an </w:t>
      </w:r>
      <w:proofErr w:type="spellStart"/>
      <w:r w:rsidRPr="00D70AE9">
        <w:t>indicator</w:t>
      </w:r>
      <w:bookmarkEnd w:id="183"/>
      <w:proofErr w:type="spellEnd"/>
    </w:p>
    <w:p w:rsidR="001D31BE" w:rsidRPr="00D70AE9" w:rsidRDefault="001D31BE" w:rsidP="00EB5133"/>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58"/>
        <w:gridCol w:w="4857"/>
        <w:gridCol w:w="3868"/>
      </w:tblGrid>
      <w:tr w:rsidR="00EB5133" w:rsidRPr="00D70AE9"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142DC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184" w:author="Giorgio Cangioli" w:date="2014-09-10T11:44:00Z">
              <w:r w:rsidRPr="00D70AE9" w:rsidDel="00BC1989">
                <w:rPr>
                  <w:rFonts w:ascii="Calibri" w:eastAsia="Times New Roman" w:hAnsi="Calibri" w:cs="Times New Roman"/>
                  <w:color w:val="000000"/>
                  <w:lang w:eastAsia="it-IT"/>
                </w:rPr>
                <w:delText>rendere disponibile</w:delText>
              </w:r>
            </w:del>
            <w:ins w:id="185" w:author="Giorgio Cangioli" w:date="2014-09-10T11:44: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186" w:author="Giorgio Cangioli" w:date="2014-09-10T11:47:00Z">
              <w:r w:rsidRPr="00D70AE9" w:rsidDel="00BC1989">
                <w:rPr>
                  <w:rFonts w:ascii="Calibri" w:eastAsia="Times New Roman" w:hAnsi="Calibri" w:cs="Times New Roman"/>
                  <w:color w:val="000000"/>
                  <w:lang w:eastAsia="it-IT"/>
                </w:rPr>
                <w:delText xml:space="preserve">un indicatore che evidenzia </w:delText>
              </w:r>
            </w:del>
            <w:r w:rsidRPr="00D70AE9">
              <w:rPr>
                <w:rFonts w:ascii="Calibri" w:eastAsia="Times New Roman" w:hAnsi="Calibri" w:cs="Times New Roman"/>
                <w:color w:val="000000"/>
                <w:lang w:eastAsia="it-IT"/>
              </w:rPr>
              <w:t xml:space="preserve">il fatto che un farmaco sia stato "erroneamente acquisito", quando quel </w:t>
            </w:r>
            <w:r w:rsidRPr="00D70AE9">
              <w:rPr>
                <w:rFonts w:ascii="Calibri" w:eastAsia="Times New Roman" w:hAnsi="Calibri" w:cs="Times New Roman"/>
                <w:color w:val="000000"/>
                <w:lang w:eastAsia="it-IT"/>
              </w:rPr>
              <w:lastRenderedPageBreak/>
              <w:t xml:space="preserve">farmaco è </w:t>
            </w:r>
            <w:del w:id="187" w:author="Giorgio Cangioli" w:date="2014-09-10T11:48:00Z">
              <w:r w:rsidRPr="00D70AE9" w:rsidDel="00BC1989">
                <w:rPr>
                  <w:rFonts w:ascii="Calibri" w:eastAsia="Times New Roman" w:hAnsi="Calibri" w:cs="Times New Roman"/>
                  <w:color w:val="000000"/>
                  <w:lang w:eastAsia="it-IT"/>
                </w:rPr>
                <w:delText>riportato</w:delText>
              </w:r>
            </w:del>
            <w:ins w:id="188" w:author="Giorgio Cangioli" w:date="2014-09-10T11:51:00Z">
              <w:r>
                <w:rPr>
                  <w:rFonts w:ascii="Calibri" w:eastAsia="Times New Roman" w:hAnsi="Calibri" w:cs="Times New Roman"/>
                  <w:color w:val="000000"/>
                  <w:lang w:eastAsia="it-IT"/>
                </w:rPr>
                <w:t>presente</w:t>
              </w:r>
            </w:ins>
            <w:ins w:id="189" w:author="Giorgio Cangioli" w:date="2014-09-10T11:50:00Z">
              <w:r>
                <w:rPr>
                  <w:rFonts w:ascii="Calibri" w:eastAsia="Times New Roman" w:hAnsi="Calibri" w:cs="Times New Roman"/>
                  <w:color w:val="000000"/>
                  <w:lang w:eastAsia="it-IT"/>
                </w:rPr>
                <w:t xml:space="preserve"> </w:t>
              </w:r>
            </w:ins>
            <w:del w:id="190" w:author="Giorgio Cangioli" w:date="2014-09-10T11:48:00Z">
              <w:r w:rsidRPr="00D70AE9" w:rsidDel="00BC1989">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nell'elenco delle terapie farmacologiche.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lastRenderedPageBreak/>
              <w:t xml:space="preserve">The system SHALL render an indicator that a medication is tagged as "erroneously captured" when that medication is </w:t>
            </w:r>
            <w:r w:rsidRPr="00D70AE9">
              <w:rPr>
                <w:rFonts w:ascii="Calibri" w:eastAsia="Times New Roman" w:hAnsi="Calibri" w:cs="Times New Roman"/>
                <w:color w:val="000000"/>
                <w:lang w:val="en-US" w:eastAsia="it-IT"/>
              </w:rPr>
              <w:lastRenderedPageBreak/>
              <w:t>rendered in a Medication List.</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lastRenderedPageBreak/>
              <w:t>CP.1.3#24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191" w:author="Giorgio Cangioli" w:date="2014-09-10T11:44:00Z">
              <w:r w:rsidRPr="00D70AE9" w:rsidDel="00BC1989">
                <w:rPr>
                  <w:rFonts w:ascii="Calibri" w:eastAsia="Times New Roman" w:hAnsi="Calibri" w:cs="Times New Roman"/>
                  <w:color w:val="000000"/>
                  <w:lang w:eastAsia="it-IT"/>
                </w:rPr>
                <w:delText>rendere un indicatore</w:delText>
              </w:r>
            </w:del>
            <w:ins w:id="192" w:author="Giorgio Cangioli" w:date="2014-09-10T11:44: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che su farmaci registrati come testo libero al momento della loro acquisi</w:t>
            </w:r>
            <w:ins w:id="193" w:author="Giorgio Cangioli" w:date="2014-09-09T11:43:00Z">
              <w:r>
                <w:rPr>
                  <w:rFonts w:ascii="Calibri" w:eastAsia="Times New Roman" w:hAnsi="Calibri" w:cs="Times New Roman"/>
                  <w:color w:val="000000"/>
                  <w:lang w:eastAsia="it-IT"/>
                </w:rPr>
                <w:t>zi</w:t>
              </w:r>
            </w:ins>
            <w:r w:rsidRPr="00D70AE9">
              <w:rPr>
                <w:rFonts w:ascii="Calibri" w:eastAsia="Times New Roman" w:hAnsi="Calibri" w:cs="Times New Roman"/>
                <w:color w:val="000000"/>
                <w:lang w:eastAsia="it-IT"/>
              </w:rPr>
              <w:t>one non viene realizzata alcuna verifica su possibili interazioni.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an indicator that interaction checking will not occur against free text medications at the time of their capture.</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CP.1.4#19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142DC9">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marcare e </w:t>
            </w:r>
            <w:del w:id="194" w:author="Giorgio Cangioli" w:date="2014-09-10T11:51:00Z">
              <w:r w:rsidRPr="00D70AE9" w:rsidDel="00BC1989">
                <w:rPr>
                  <w:rFonts w:ascii="Calibri" w:eastAsia="Times New Roman" w:hAnsi="Calibri" w:cs="Times New Roman"/>
                  <w:color w:val="000000"/>
                  <w:lang w:eastAsia="it-IT"/>
                </w:rPr>
                <w:delText>rendere un indicatore</w:delText>
              </w:r>
            </w:del>
            <w:ins w:id="195" w:author="Giorgio Cangioli" w:date="2014-09-10T11:51: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che la verifica di interazioni non può essere effettuata per problemi registrati come testo libero.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tag and render an indicator that interaction checking will not occur against free text problems.</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mantenere e </w:t>
            </w:r>
            <w:del w:id="196" w:author="Giorgio Cangioli" w:date="2014-09-10T11:52:00Z">
              <w:r w:rsidRPr="00D70AE9" w:rsidDel="00BC1989">
                <w:rPr>
                  <w:rFonts w:ascii="Calibri" w:eastAsia="Times New Roman" w:hAnsi="Calibri" w:cs="Times New Roman"/>
                  <w:color w:val="000000"/>
                  <w:lang w:eastAsia="it-IT"/>
                </w:rPr>
                <w:delText>rendere disponibile un indicatore</w:delText>
              </w:r>
            </w:del>
            <w:ins w:id="197" w:author="Giorgio Cangioli" w:date="2014-09-10T11:52:00Z">
              <w:r>
                <w:rPr>
                  <w:rFonts w:ascii="Calibri" w:eastAsia="Times New Roman" w:hAnsi="Calibri" w:cs="Times New Roman"/>
                  <w:color w:val="000000"/>
                  <w:lang w:eastAsia="it-IT"/>
                </w:rPr>
                <w:t>segnalare</w:t>
              </w:r>
            </w:ins>
            <w:r w:rsidRPr="00D70AE9">
              <w:rPr>
                <w:rFonts w:ascii="Calibri" w:eastAsia="Times New Roman" w:hAnsi="Calibri" w:cs="Times New Roman"/>
                <w:color w:val="000000"/>
                <w:lang w:eastAsia="it-IT"/>
              </w:rPr>
              <w:t xml:space="preserve"> </w:t>
            </w:r>
            <w:del w:id="198" w:author="Giorgio Cangioli" w:date="2014-09-10T11:52:00Z">
              <w:r w:rsidRPr="00D70AE9" w:rsidDel="00BC1989">
                <w:rPr>
                  <w:rFonts w:ascii="Calibri" w:eastAsia="Times New Roman" w:hAnsi="Calibri" w:cs="Times New Roman"/>
                  <w:color w:val="000000"/>
                  <w:lang w:eastAsia="it-IT"/>
                </w:rPr>
                <w:delText>del</w:delText>
              </w:r>
            </w:del>
            <w:r w:rsidRPr="00D70AE9">
              <w:rPr>
                <w:rFonts w:ascii="Calibri" w:eastAsia="Times New Roman" w:hAnsi="Calibri" w:cs="Times New Roman"/>
                <w:color w:val="000000"/>
                <w:lang w:eastAsia="it-IT"/>
              </w:rPr>
              <w:t>l'avvenuta conferma orale dell'ordine completo da parte della persona che riceve un ordine telefonico o verbale.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maintain and render an indicator of oral verification ("read-back") of the complete order by the person receiving the telephone or verbal order.</w:t>
            </w:r>
          </w:p>
        </w:tc>
      </w:tr>
    </w:tbl>
    <w:p w:rsidR="00EB5133" w:rsidRDefault="00EB5133" w:rsidP="00EB5133">
      <w:pPr>
        <w:rPr>
          <w:lang w:val="en-US"/>
        </w:rPr>
      </w:pPr>
    </w:p>
    <w:p w:rsidR="00EB5133" w:rsidRDefault="00EB5133" w:rsidP="00EB5133">
      <w:pPr>
        <w:pStyle w:val="Titolo3"/>
        <w:rPr>
          <w:lang w:val="en-US"/>
        </w:rPr>
      </w:pPr>
      <w:bookmarkStart w:id="199" w:name="_Toc399403621"/>
      <w:r>
        <w:rPr>
          <w:lang w:val="en-US"/>
        </w:rPr>
        <w:t>Render an indication</w:t>
      </w:r>
      <w:bookmarkEnd w:id="199"/>
    </w:p>
    <w:p w:rsidR="00EB5133" w:rsidRPr="00B7045B"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23"/>
        <w:gridCol w:w="4219"/>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F21551">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Il sistema DEVE offrire la possibilità di marcare e</w:t>
            </w:r>
            <w:r w:rsidR="00142DC9">
              <w:rPr>
                <w:rFonts w:ascii="Calibri" w:eastAsia="Times New Roman" w:hAnsi="Calibri" w:cs="Times New Roman"/>
                <w:color w:val="000000"/>
                <w:lang w:eastAsia="it-IT"/>
              </w:rPr>
              <w:t>d</w:t>
            </w:r>
            <w:r w:rsidRPr="00D70AE9">
              <w:rPr>
                <w:rFonts w:ascii="Calibri" w:eastAsia="Times New Roman" w:hAnsi="Calibri" w:cs="Times New Roman"/>
                <w:color w:val="000000"/>
                <w:lang w:eastAsia="it-IT"/>
              </w:rPr>
              <w:t xml:space="preserve"> </w:t>
            </w:r>
            <w:del w:id="200" w:author="Giorgio Cangioli" w:date="2014-09-10T11:53:00Z">
              <w:r w:rsidRPr="00D70AE9" w:rsidDel="00BC1989">
                <w:rPr>
                  <w:rFonts w:ascii="Calibri" w:eastAsia="Times New Roman" w:hAnsi="Calibri" w:cs="Times New Roman"/>
                  <w:color w:val="000000"/>
                  <w:lang w:eastAsia="it-IT"/>
                </w:rPr>
                <w:delText>rendere un indicatore</w:delText>
              </w:r>
            </w:del>
            <w:ins w:id="201" w:author="Giorgio Cangioli" w:date="2014-09-10T11:53:00Z">
              <w:r>
                <w:rPr>
                  <w:rFonts w:ascii="Calibri" w:eastAsia="Times New Roman" w:hAnsi="Calibri" w:cs="Times New Roman"/>
                  <w:color w:val="000000"/>
                  <w:lang w:eastAsia="it-IT"/>
                </w:rPr>
                <w:t xml:space="preserve">indicare </w:t>
              </w:r>
            </w:ins>
            <w:del w:id="202" w:author="Giorgio Cangioli" w:date="2014-09-10T11:53:00Z">
              <w:r w:rsidRPr="00D70AE9" w:rsidDel="00E65D63">
                <w:rPr>
                  <w:rFonts w:ascii="Calibri" w:eastAsia="Times New Roman" w:hAnsi="Calibri" w:cs="Times New Roman"/>
                  <w:color w:val="000000"/>
                  <w:lang w:eastAsia="it-IT"/>
                </w:rPr>
                <w:delText xml:space="preserve"> de</w:delText>
              </w:r>
            </w:del>
            <w:del w:id="203" w:author="Giorgio Cangioli" w:date="2014-09-10T12:00:00Z">
              <w:r w:rsidRPr="00D70AE9" w:rsidDel="00E65D63">
                <w:rPr>
                  <w:rFonts w:ascii="Calibri" w:eastAsia="Times New Roman" w:hAnsi="Calibri" w:cs="Times New Roman"/>
                  <w:color w:val="000000"/>
                  <w:lang w:eastAsia="it-IT"/>
                </w:rPr>
                <w:delText xml:space="preserve">l fatto </w:delText>
              </w:r>
            </w:del>
            <w:r w:rsidRPr="00D70AE9">
              <w:rPr>
                <w:rFonts w:ascii="Calibri" w:eastAsia="Times New Roman" w:hAnsi="Calibri" w:cs="Times New Roman"/>
                <w:color w:val="000000"/>
                <w:lang w:eastAsia="it-IT"/>
              </w:rPr>
              <w:t xml:space="preserve">che un operatore ha </w:t>
            </w:r>
            <w:ins w:id="204" w:author="Giorgio Cangioli" w:date="2014-09-10T12:44:00Z">
              <w:r>
                <w:rPr>
                  <w:rFonts w:ascii="Calibri" w:eastAsia="Times New Roman" w:hAnsi="Calibri" w:cs="Times New Roman"/>
                  <w:color w:val="000000"/>
                  <w:lang w:eastAsia="it-IT"/>
                </w:rPr>
                <w:t xml:space="preserve">ignorato </w:t>
              </w:r>
            </w:ins>
            <w:del w:id="205" w:author="Giorgio Cangioli" w:date="2014-09-10T11:56:00Z">
              <w:r w:rsidRPr="00D70AE9" w:rsidDel="00E65D63">
                <w:rPr>
                  <w:rFonts w:ascii="Calibri" w:eastAsia="Times New Roman" w:hAnsi="Calibri" w:cs="Times New Roman"/>
                  <w:color w:val="000000"/>
                  <w:lang w:eastAsia="it-IT"/>
                </w:rPr>
                <w:delText xml:space="preserve">fatto una eccezione </w:delText>
              </w:r>
            </w:del>
            <w:ins w:id="206" w:author="Giorgio Cangioli" w:date="2014-09-10T11:58:00Z">
              <w:r>
                <w:rPr>
                  <w:rFonts w:ascii="Calibri" w:eastAsia="Times New Roman" w:hAnsi="Calibri" w:cs="Times New Roman"/>
                  <w:color w:val="000000"/>
                  <w:lang w:eastAsia="it-IT"/>
                </w:rPr>
                <w:t xml:space="preserve">consapevolmente </w:t>
              </w:r>
            </w:ins>
            <w:del w:id="207" w:author="Giorgio Cangioli" w:date="2014-09-10T11:56:00Z">
              <w:r w:rsidRPr="00D70AE9" w:rsidDel="00E65D63">
                <w:rPr>
                  <w:rFonts w:ascii="Calibri" w:eastAsia="Times New Roman" w:hAnsi="Calibri" w:cs="Times New Roman"/>
                  <w:color w:val="000000"/>
                  <w:lang w:eastAsia="it-IT"/>
                </w:rPr>
                <w:delText>su</w:delText>
              </w:r>
            </w:del>
            <w:r w:rsidRPr="00D70AE9">
              <w:rPr>
                <w:rFonts w:ascii="Calibri" w:eastAsia="Times New Roman" w:hAnsi="Calibri" w:cs="Times New Roman"/>
                <w:color w:val="000000"/>
                <w:lang w:eastAsia="it-IT"/>
              </w:rPr>
              <w:t xml:space="preserve"> un allarme od un avvertimento sui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provide the ability to tag and render an indication that a provider has </w:t>
            </w:r>
            <w:r w:rsidRPr="00E65D63">
              <w:rPr>
                <w:rFonts w:ascii="Calibri" w:eastAsia="Times New Roman" w:hAnsi="Calibri" w:cs="Times New Roman"/>
                <w:color w:val="000000"/>
                <w:highlight w:val="yellow"/>
                <w:lang w:val="en-US" w:eastAsia="it-IT"/>
              </w:rPr>
              <w:t>overridden</w:t>
            </w:r>
            <w:r w:rsidRPr="00D70AE9">
              <w:rPr>
                <w:rFonts w:ascii="Calibri" w:eastAsia="Times New Roman" w:hAnsi="Calibri" w:cs="Times New Roman"/>
                <w:color w:val="000000"/>
                <w:lang w:val="en-US" w:eastAsia="it-IT"/>
              </w:rPr>
              <w:t xml:space="preserve"> a drug alert or warning.</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208" w:author="Giorgio Cangioli" w:date="2014-09-10T12:00:00Z">
              <w:r w:rsidRPr="00D70AE9" w:rsidDel="00E65D63">
                <w:rPr>
                  <w:rFonts w:ascii="Calibri" w:eastAsia="Times New Roman" w:hAnsi="Calibri" w:cs="Times New Roman"/>
                  <w:color w:val="000000"/>
                  <w:lang w:eastAsia="it-IT"/>
                </w:rPr>
                <w:delText xml:space="preserve">rendere una indicazione </w:delText>
              </w:r>
            </w:del>
            <w:ins w:id="209" w:author="Giorgio Cangioli" w:date="2014-09-10T12:00: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 xml:space="preserve">che il </w:t>
            </w:r>
            <w:r w:rsidRPr="00B34DCF">
              <w:rPr>
                <w:rFonts w:ascii="Calibri" w:eastAsia="Times New Roman" w:hAnsi="Calibri" w:cs="Times New Roman"/>
                <w:color w:val="000000"/>
                <w:lang w:eastAsia="it-IT"/>
              </w:rPr>
              <w:t xml:space="preserve">paziente </w:t>
            </w:r>
            <w:ins w:id="210" w:author="Giorgio Cangioli" w:date="2014-09-10T12:02:00Z">
              <w:r w:rsidRPr="00B34DCF">
                <w:rPr>
                  <w:rFonts w:ascii="Calibri" w:eastAsia="Times New Roman" w:hAnsi="Calibri" w:cs="Times New Roman"/>
                  <w:color w:val="000000"/>
                  <w:lang w:eastAsia="it-IT"/>
                </w:rPr>
                <w:t>era</w:t>
              </w:r>
            </w:ins>
            <w:del w:id="211" w:author="Giorgio Cangioli" w:date="2014-09-10T12:02:00Z">
              <w:r w:rsidRPr="00B34DCF" w:rsidDel="00B34DCF">
                <w:rPr>
                  <w:rFonts w:ascii="Calibri" w:eastAsia="Times New Roman" w:hAnsi="Calibri" w:cs="Times New Roman"/>
                  <w:color w:val="000000"/>
                  <w:lang w:eastAsia="it-IT"/>
                </w:rPr>
                <w:delText>è</w:delText>
              </w:r>
            </w:del>
            <w:r w:rsidRPr="00B34DCF">
              <w:rPr>
                <w:rFonts w:ascii="Calibri" w:eastAsia="Times New Roman" w:hAnsi="Calibri" w:cs="Times New Roman"/>
                <w:color w:val="000000"/>
                <w:lang w:eastAsia="it-IT"/>
              </w:rPr>
              <w:t xml:space="preserve"> stato inviato </w:t>
            </w:r>
            <w:del w:id="212" w:author="Giorgio Cangioli" w:date="2014-09-10T12:02:00Z">
              <w:r w:rsidRPr="00B34DCF" w:rsidDel="00B34DCF">
                <w:rPr>
                  <w:rFonts w:ascii="Calibri" w:eastAsia="Times New Roman" w:hAnsi="Calibri" w:cs="Times New Roman"/>
                  <w:color w:val="000000"/>
                  <w:lang w:eastAsia="it-IT"/>
                </w:rPr>
                <w:delText xml:space="preserve">ad </w:delText>
              </w:r>
            </w:del>
            <w:ins w:id="213" w:author="Giorgio Cangioli" w:date="2014-09-10T12:02:00Z">
              <w:r w:rsidRPr="00B34DCF">
                <w:rPr>
                  <w:rFonts w:ascii="Calibri" w:eastAsia="Times New Roman" w:hAnsi="Calibri" w:cs="Times New Roman"/>
                  <w:color w:val="000000"/>
                  <w:lang w:eastAsia="it-IT"/>
                </w:rPr>
                <w:t xml:space="preserve">da un </w:t>
              </w:r>
            </w:ins>
            <w:r w:rsidRPr="00B34DCF">
              <w:rPr>
                <w:rFonts w:ascii="Calibri" w:eastAsia="Times New Roman" w:hAnsi="Calibri" w:cs="Times New Roman"/>
                <w:color w:val="000000"/>
                <w:lang w:eastAsia="it-IT"/>
              </w:rPr>
              <w:t>altro specialista</w:t>
            </w:r>
            <w:r w:rsidRPr="00D70AE9">
              <w:rPr>
                <w:rFonts w:ascii="Calibri" w:eastAsia="Times New Roman" w:hAnsi="Calibri" w:cs="Times New Roman"/>
                <w:color w:val="000000"/>
                <w:lang w:eastAsia="it-IT"/>
              </w:rPr>
              <w:t xml:space="preserve"> per </w:t>
            </w:r>
            <w:del w:id="214" w:author="Giorgio Cangioli" w:date="2014-09-10T12:02:00Z">
              <w:r w:rsidRPr="00D70AE9" w:rsidDel="00B34DCF">
                <w:rPr>
                  <w:rFonts w:ascii="Calibri" w:eastAsia="Times New Roman" w:hAnsi="Calibri" w:cs="Times New Roman"/>
                  <w:color w:val="000000"/>
                  <w:lang w:eastAsia="it-IT"/>
                </w:rPr>
                <w:delText xml:space="preserve">una </w:delText>
              </w:r>
            </w:del>
            <w:ins w:id="215" w:author="Giorgio Cangioli" w:date="2014-09-10T12:02:00Z">
              <w:r>
                <w:rPr>
                  <w:rFonts w:ascii="Calibri" w:eastAsia="Times New Roman" w:hAnsi="Calibri" w:cs="Times New Roman"/>
                  <w:color w:val="000000"/>
                  <w:lang w:eastAsia="it-IT"/>
                </w:rPr>
                <w:t xml:space="preserve">la </w:t>
              </w:r>
            </w:ins>
            <w:r w:rsidRPr="00D70AE9">
              <w:rPr>
                <w:rFonts w:ascii="Calibri" w:eastAsia="Times New Roman" w:hAnsi="Calibri" w:cs="Times New Roman"/>
                <w:color w:val="000000"/>
                <w:lang w:eastAsia="it-IT"/>
              </w:rPr>
              <w:t xml:space="preserve">visita od </w:t>
            </w:r>
            <w:del w:id="216" w:author="Giorgio Cangioli" w:date="2014-09-10T12:02:00Z">
              <w:r w:rsidRPr="00D70AE9" w:rsidDel="00B34DCF">
                <w:rPr>
                  <w:rFonts w:ascii="Calibri" w:eastAsia="Times New Roman" w:hAnsi="Calibri" w:cs="Times New Roman"/>
                  <w:color w:val="000000"/>
                  <w:lang w:eastAsia="it-IT"/>
                </w:rPr>
                <w:delText xml:space="preserve">un </w:delText>
              </w:r>
            </w:del>
            <w:ins w:id="217" w:author="Giorgio Cangioli" w:date="2014-09-10T12:02:00Z">
              <w:r>
                <w:rPr>
                  <w:rFonts w:ascii="Calibri" w:eastAsia="Times New Roman" w:hAnsi="Calibri" w:cs="Times New Roman"/>
                  <w:color w:val="000000"/>
                  <w:lang w:eastAsia="it-IT"/>
                </w:rPr>
                <w:t xml:space="preserve">il </w:t>
              </w:r>
            </w:ins>
            <w:r w:rsidRPr="00D70AE9">
              <w:rPr>
                <w:rFonts w:ascii="Calibri" w:eastAsia="Times New Roman" w:hAnsi="Calibri" w:cs="Times New Roman"/>
                <w:color w:val="000000"/>
                <w:lang w:eastAsia="it-IT"/>
              </w:rPr>
              <w:t>contatto.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MAY provide the ability to render an indication that the patient was referred for the visit or encounter.</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218" w:author="Giorgio Cangioli" w:date="2014-09-10T12:00:00Z">
              <w:r w:rsidRPr="00D70AE9" w:rsidDel="00E65D63">
                <w:rPr>
                  <w:rFonts w:ascii="Calibri" w:eastAsia="Times New Roman" w:hAnsi="Calibri" w:cs="Times New Roman"/>
                  <w:color w:val="000000"/>
                  <w:lang w:eastAsia="it-IT"/>
                </w:rPr>
                <w:delText xml:space="preserve">rendere disponibile una indicazione </w:delText>
              </w:r>
            </w:del>
            <w:ins w:id="219" w:author="Giorgio Cangioli" w:date="2014-09-10T12:00: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completato i consensi e le autorizzazioni applicabili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and render an indication that a patient has completed a consent and authorization (e.g., the patient completes an eye surgery -related consent before receiving eye surgery).</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CPS.1.7.3#02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offrire la possibilità di acquisire e </w:t>
            </w:r>
            <w:del w:id="220" w:author="Giorgio Cangioli" w:date="2014-09-10T12:01:00Z">
              <w:r w:rsidRPr="00D70AE9" w:rsidDel="00E65D63">
                <w:rPr>
                  <w:rFonts w:ascii="Calibri" w:eastAsia="Times New Roman" w:hAnsi="Calibri" w:cs="Times New Roman"/>
                  <w:color w:val="000000"/>
                  <w:lang w:eastAsia="it-IT"/>
                </w:rPr>
                <w:delText xml:space="preserve">rendere disponibile una indicazione </w:delText>
              </w:r>
            </w:del>
            <w:ins w:id="221" w:author="Giorgio Cangioli" w:date="2014-09-10T12:01:00Z">
              <w:r>
                <w:rPr>
                  <w:rFonts w:ascii="Calibri" w:eastAsia="Times New Roman" w:hAnsi="Calibri" w:cs="Times New Roman"/>
                  <w:color w:val="000000"/>
                  <w:lang w:eastAsia="it-IT"/>
                </w:rPr>
                <w:t xml:space="preserve">indicare </w:t>
              </w:r>
            </w:ins>
            <w:r w:rsidRPr="00D70AE9">
              <w:rPr>
                <w:rFonts w:ascii="Calibri" w:eastAsia="Times New Roman" w:hAnsi="Calibri" w:cs="Times New Roman"/>
                <w:color w:val="000000"/>
                <w:lang w:eastAsia="it-IT"/>
              </w:rPr>
              <w:t>che un paziente ha ritirato consens</w:t>
            </w:r>
            <w:r w:rsidR="00142DC9">
              <w:rPr>
                <w:rFonts w:ascii="Calibri" w:eastAsia="Times New Roman" w:hAnsi="Calibri" w:cs="Times New Roman"/>
                <w:color w:val="000000"/>
                <w:lang w:eastAsia="it-IT"/>
              </w:rPr>
              <w:t>i ed autorizzazioni applicabili</w:t>
            </w:r>
            <w:r w:rsidRPr="00D70AE9">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provide the ability to capture and render an indication that a patient has withdrawn applicable consents and authorizations.</w:t>
            </w:r>
          </w:p>
        </w:tc>
      </w:tr>
    </w:tbl>
    <w:p w:rsidR="00EB5133" w:rsidRDefault="00EB5133" w:rsidP="00EB5133">
      <w:pPr>
        <w:rPr>
          <w:lang w:val="en-US"/>
        </w:rPr>
      </w:pPr>
    </w:p>
    <w:p w:rsidR="00EB5133" w:rsidRDefault="00EB5133" w:rsidP="00EB5133">
      <w:pPr>
        <w:rPr>
          <w:lang w:val="en-US"/>
        </w:rPr>
      </w:pPr>
    </w:p>
    <w:p w:rsidR="00EB5133" w:rsidRDefault="00EB5133" w:rsidP="00EB5133">
      <w:pPr>
        <w:pStyle w:val="Titolo3"/>
        <w:rPr>
          <w:lang w:val="en-US"/>
        </w:rPr>
      </w:pPr>
      <w:bookmarkStart w:id="222" w:name="_Toc399403622"/>
      <w:r>
        <w:rPr>
          <w:lang w:val="en-US"/>
        </w:rPr>
        <w:t>Render a tag</w:t>
      </w:r>
      <w:bookmarkEnd w:id="222"/>
    </w:p>
    <w:p w:rsidR="00EB5133"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1"/>
        <w:gridCol w:w="5142"/>
        <w:gridCol w:w="3735"/>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F21551">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lastRenderedPageBreak/>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DOVREBBE offrire la possibilità di </w:t>
            </w:r>
            <w:del w:id="223" w:author="Giorgio Cangioli" w:date="2014-09-10T12:07:00Z">
              <w:r w:rsidRPr="00D70AE9" w:rsidDel="003068BF">
                <w:rPr>
                  <w:rFonts w:ascii="Calibri" w:eastAsia="Times New Roman" w:hAnsi="Calibri" w:cs="Times New Roman"/>
                  <w:color w:val="000000"/>
                  <w:lang w:eastAsia="it-IT"/>
                </w:rPr>
                <w:delText xml:space="preserve">rendere </w:delText>
              </w:r>
            </w:del>
            <w:del w:id="224" w:author="Giorgio Cangioli" w:date="2014-09-10T12:04:00Z">
              <w:r w:rsidRPr="00D70AE9" w:rsidDel="003068BF">
                <w:rPr>
                  <w:rFonts w:ascii="Calibri" w:eastAsia="Times New Roman" w:hAnsi="Calibri" w:cs="Times New Roman"/>
                  <w:color w:val="000000"/>
                  <w:lang w:eastAsia="it-IT"/>
                </w:rPr>
                <w:delText xml:space="preserve">con </w:delText>
              </w:r>
            </w:del>
            <w:ins w:id="225" w:author="Giorgio Cangioli" w:date="2014-09-10T12:07:00Z">
              <w:r>
                <w:rPr>
                  <w:rFonts w:ascii="Calibri" w:eastAsia="Times New Roman" w:hAnsi="Calibri" w:cs="Times New Roman"/>
                  <w:color w:val="000000"/>
                  <w:lang w:eastAsia="it-IT"/>
                </w:rPr>
                <w:t xml:space="preserve">segnalare </w:t>
              </w:r>
            </w:ins>
            <w:del w:id="226" w:author="Giorgio Cangioli" w:date="2014-09-10T12:06:00Z">
              <w:r w:rsidRPr="00D70AE9" w:rsidDel="003068BF">
                <w:rPr>
                  <w:rFonts w:ascii="Calibri" w:eastAsia="Times New Roman" w:hAnsi="Calibri" w:cs="Times New Roman"/>
                  <w:color w:val="000000"/>
                  <w:lang w:eastAsia="it-IT"/>
                </w:rPr>
                <w:delText xml:space="preserve">una </w:delText>
              </w:r>
            </w:del>
            <w:ins w:id="227" w:author="Giorgio Cangioli" w:date="2014-09-10T12:08:00Z">
              <w:r>
                <w:rPr>
                  <w:rFonts w:ascii="Calibri" w:eastAsia="Times New Roman" w:hAnsi="Calibri" w:cs="Times New Roman"/>
                  <w:color w:val="000000"/>
                  <w:lang w:eastAsia="it-IT"/>
                </w:rPr>
                <w:t xml:space="preserve">con una </w:t>
              </w:r>
            </w:ins>
            <w:r w:rsidRPr="00D70AE9">
              <w:rPr>
                <w:rFonts w:ascii="Calibri" w:eastAsia="Times New Roman" w:hAnsi="Calibri" w:cs="Times New Roman"/>
                <w:color w:val="000000"/>
                <w:lang w:eastAsia="it-IT"/>
              </w:rPr>
              <w:t xml:space="preserve">marcatura </w:t>
            </w:r>
            <w:ins w:id="228" w:author="Giorgio Cangioli" w:date="2014-09-10T12:03:00Z">
              <w:r>
                <w:rPr>
                  <w:rFonts w:ascii="Calibri" w:eastAsia="Times New Roman" w:hAnsi="Calibri" w:cs="Times New Roman"/>
                  <w:color w:val="000000"/>
                  <w:lang w:eastAsia="it-IT"/>
                </w:rPr>
                <w:t xml:space="preserve">il fatto </w:t>
              </w:r>
            </w:ins>
            <w:r w:rsidRPr="00D70AE9">
              <w:rPr>
                <w:rFonts w:ascii="Calibri" w:eastAsia="Times New Roman" w:hAnsi="Calibri" w:cs="Times New Roman"/>
                <w:color w:val="000000"/>
                <w:lang w:eastAsia="it-IT"/>
              </w:rPr>
              <w:t>che una certa informazione sanitaria proviene da una fonte esterna, quando quest'ultima viene resa</w:t>
            </w:r>
            <w:ins w:id="229" w:author="Giorgio Cangioli" w:date="2014-09-10T12:03:00Z">
              <w:r>
                <w:rPr>
                  <w:rFonts w:ascii="Calibri" w:eastAsia="Times New Roman" w:hAnsi="Calibri" w:cs="Times New Roman"/>
                  <w:color w:val="000000"/>
                  <w:lang w:eastAsia="it-IT"/>
                </w:rPr>
                <w:t xml:space="preserve"> disponibile</w:t>
              </w:r>
            </w:ins>
            <w:r w:rsidRPr="00D70AE9">
              <w:rPr>
                <w:rFonts w:ascii="Calibri" w:eastAsia="Times New Roman" w:hAnsi="Calibri" w:cs="Times New Roman"/>
                <w:color w:val="000000"/>
                <w:lang w:eastAsia="it-IT"/>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SHOULD provide the ability to render a tag that patient health information is externally sourced when such information is rendered.</w:t>
            </w:r>
          </w:p>
        </w:tc>
      </w:tr>
    </w:tbl>
    <w:p w:rsidR="00EB5133" w:rsidRDefault="00EB5133" w:rsidP="00EB5133">
      <w:pPr>
        <w:rPr>
          <w:lang w:val="en-US"/>
        </w:rPr>
      </w:pPr>
    </w:p>
    <w:p w:rsidR="00EB5133" w:rsidDel="005F0A3B" w:rsidRDefault="00EB5133" w:rsidP="00EB5133">
      <w:pPr>
        <w:pStyle w:val="Titolo3"/>
        <w:rPr>
          <w:del w:id="230" w:author="Giorgio Cangioli" w:date="2014-09-25T11:56:00Z"/>
          <w:lang w:val="en-US"/>
        </w:rPr>
      </w:pPr>
      <w:bookmarkStart w:id="231" w:name="_Toc399403623"/>
      <w:del w:id="232" w:author="Giorgio Cangioli" w:date="2014-09-25T11:56:00Z">
        <w:r w:rsidDel="005F0A3B">
          <w:rPr>
            <w:lang w:val="en-US"/>
          </w:rPr>
          <w:delText>Render tagged ….</w:delText>
        </w:r>
        <w:bookmarkEnd w:id="231"/>
      </w:del>
    </w:p>
    <w:p w:rsidR="00EB5133" w:rsidDel="005F0A3B" w:rsidRDefault="00EB5133" w:rsidP="00EB5133">
      <w:pPr>
        <w:rPr>
          <w:del w:id="233" w:author="Giorgio Cangioli" w:date="2014-09-25T11:56:00Z"/>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2"/>
        <w:gridCol w:w="4618"/>
        <w:gridCol w:w="4158"/>
      </w:tblGrid>
      <w:tr w:rsidR="00EB5133" w:rsidRPr="00F21551" w:rsidDel="005F0A3B" w:rsidTr="00F21551">
        <w:trPr>
          <w:tblHeader/>
          <w:tblCellSpacing w:w="0" w:type="dxa"/>
          <w:del w:id="234" w:author="Giorgio Cangioli" w:date="2014-09-25T11:56:00Z"/>
        </w:trPr>
        <w:tc>
          <w:tcPr>
            <w:tcW w:w="0" w:type="auto"/>
            <w:gridSpan w:val="3"/>
            <w:tcBorders>
              <w:top w:val="nil"/>
              <w:left w:val="nil"/>
              <w:bottom w:val="nil"/>
              <w:right w:val="nil"/>
            </w:tcBorders>
            <w:shd w:val="clear" w:color="auto" w:fill="C0C0C0"/>
            <w:vAlign w:val="center"/>
            <w:hideMark/>
          </w:tcPr>
          <w:p w:rsidR="00EB5133" w:rsidRPr="00B7045B" w:rsidDel="005F0A3B" w:rsidRDefault="00EB5133" w:rsidP="00F21551">
            <w:pPr>
              <w:spacing w:after="0" w:line="240" w:lineRule="auto"/>
              <w:jc w:val="center"/>
              <w:rPr>
                <w:del w:id="235" w:author="Giorgio Cangioli" w:date="2014-09-25T11:56:00Z"/>
                <w:rFonts w:ascii="Calibri" w:eastAsia="Times New Roman" w:hAnsi="Calibri" w:cs="Times New Roman"/>
                <w:color w:val="000000"/>
                <w:sz w:val="24"/>
                <w:szCs w:val="24"/>
                <w:lang w:val="en-US" w:eastAsia="it-IT"/>
              </w:rPr>
            </w:pPr>
            <w:del w:id="236" w:author="Giorgio Cangioli" w:date="2014-09-25T11:56:00Z">
              <w:r w:rsidRPr="00B7045B" w:rsidDel="005F0A3B">
                <w:rPr>
                  <w:rFonts w:ascii="Calibri" w:eastAsia="Times New Roman" w:hAnsi="Calibri" w:cs="Times New Roman"/>
                  <w:b/>
                  <w:bCs/>
                  <w:color w:val="000000"/>
                  <w:sz w:val="24"/>
                  <w:szCs w:val="24"/>
                  <w:lang w:val="en-US" w:eastAsia="it-IT"/>
                </w:rPr>
                <w:delText>Report Traduzione_w_EHR_FM_FULL</w:delText>
              </w:r>
            </w:del>
          </w:p>
        </w:tc>
      </w:tr>
      <w:tr w:rsidR="00EB5133" w:rsidRPr="00B7045B" w:rsidDel="005F0A3B" w:rsidTr="00F21551">
        <w:trPr>
          <w:tblHeader/>
          <w:tblCellSpacing w:w="0" w:type="dxa"/>
          <w:del w:id="237" w:author="Giorgio Cangioli" w:date="2014-09-25T11:56:00Z"/>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Del="005F0A3B" w:rsidRDefault="00EB5133" w:rsidP="00F21551">
            <w:pPr>
              <w:spacing w:after="0" w:line="240" w:lineRule="auto"/>
              <w:jc w:val="center"/>
              <w:rPr>
                <w:del w:id="238" w:author="Giorgio Cangioli" w:date="2014-09-25T11:56:00Z"/>
                <w:rFonts w:ascii="Times New Roman" w:eastAsia="Times New Roman" w:hAnsi="Times New Roman" w:cs="Times New Roman"/>
                <w:b/>
                <w:bCs/>
                <w:sz w:val="24"/>
                <w:szCs w:val="24"/>
                <w:lang w:eastAsia="it-IT"/>
              </w:rPr>
            </w:pPr>
            <w:del w:id="239" w:author="Giorgio Cangioli" w:date="2014-09-25T11:56:00Z">
              <w:r w:rsidRPr="00B7045B" w:rsidDel="005F0A3B">
                <w:rPr>
                  <w:rFonts w:ascii="Calibri" w:eastAsia="Times New Roman" w:hAnsi="Calibri" w:cs="Times New Roman"/>
                  <w:b/>
                  <w:bCs/>
                  <w:color w:val="000000"/>
                  <w:lang w:eastAsia="it-IT"/>
                </w:rPr>
                <w:delText>Name</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Del="005F0A3B" w:rsidRDefault="00EB5133" w:rsidP="00F21551">
            <w:pPr>
              <w:spacing w:after="0" w:line="240" w:lineRule="auto"/>
              <w:jc w:val="center"/>
              <w:rPr>
                <w:del w:id="240" w:author="Giorgio Cangioli" w:date="2014-09-25T11:56:00Z"/>
                <w:rFonts w:ascii="Times New Roman" w:eastAsia="Times New Roman" w:hAnsi="Times New Roman" w:cs="Times New Roman"/>
                <w:b/>
                <w:bCs/>
                <w:sz w:val="24"/>
                <w:szCs w:val="24"/>
                <w:lang w:eastAsia="it-IT"/>
              </w:rPr>
            </w:pPr>
            <w:del w:id="241" w:author="Giorgio Cangioli" w:date="2014-09-25T11:56:00Z">
              <w:r w:rsidRPr="00B7045B" w:rsidDel="005F0A3B">
                <w:rPr>
                  <w:rFonts w:ascii="Calibri" w:eastAsia="Times New Roman" w:hAnsi="Calibri" w:cs="Times New Roman"/>
                  <w:b/>
                  <w:bCs/>
                  <w:color w:val="000000"/>
                  <w:lang w:eastAsia="it-IT"/>
                </w:rPr>
                <w:delText>Profilo</w:delText>
              </w:r>
            </w:del>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B7045B" w:rsidDel="005F0A3B" w:rsidRDefault="00EB5133" w:rsidP="00F21551">
            <w:pPr>
              <w:spacing w:after="0" w:line="240" w:lineRule="auto"/>
              <w:jc w:val="center"/>
              <w:rPr>
                <w:del w:id="242" w:author="Giorgio Cangioli" w:date="2014-09-25T11:56:00Z"/>
                <w:rFonts w:ascii="Times New Roman" w:eastAsia="Times New Roman" w:hAnsi="Times New Roman" w:cs="Times New Roman"/>
                <w:b/>
                <w:bCs/>
                <w:sz w:val="24"/>
                <w:szCs w:val="24"/>
                <w:lang w:eastAsia="it-IT"/>
              </w:rPr>
            </w:pPr>
            <w:del w:id="243" w:author="Giorgio Cangioli" w:date="2014-09-25T11:56:00Z">
              <w:r w:rsidRPr="00B7045B" w:rsidDel="005F0A3B">
                <w:rPr>
                  <w:rFonts w:ascii="Calibri" w:eastAsia="Times New Roman" w:hAnsi="Calibri" w:cs="Times New Roman"/>
                  <w:b/>
                  <w:bCs/>
                  <w:color w:val="000000"/>
                  <w:lang w:eastAsia="it-IT"/>
                </w:rPr>
                <w:delText>Modello</w:delText>
              </w:r>
            </w:del>
          </w:p>
        </w:tc>
      </w:tr>
      <w:tr w:rsidR="00EB5133" w:rsidRPr="00F21551" w:rsidDel="005F0A3B" w:rsidTr="00F21551">
        <w:trPr>
          <w:tblCellSpacing w:w="0" w:type="dxa"/>
          <w:del w:id="244" w:author="Giorgio Cangioli" w:date="2014-09-25T11:56:00Z"/>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Del="005F0A3B" w:rsidRDefault="00EB5133" w:rsidP="00F21551">
            <w:pPr>
              <w:spacing w:after="0" w:line="240" w:lineRule="auto"/>
              <w:rPr>
                <w:del w:id="245" w:author="Giorgio Cangioli" w:date="2014-09-25T11:56:00Z"/>
                <w:rFonts w:ascii="Times New Roman" w:eastAsia="Times New Roman" w:hAnsi="Times New Roman" w:cs="Times New Roman"/>
                <w:sz w:val="24"/>
                <w:szCs w:val="24"/>
                <w:lang w:eastAsia="it-IT"/>
              </w:rPr>
            </w:pPr>
            <w:del w:id="246" w:author="Giorgio Cangioli" w:date="2014-09-25T11:56:00Z">
              <w:r w:rsidRPr="00B7045B" w:rsidDel="005F0A3B">
                <w:rPr>
                  <w:rFonts w:ascii="Calibri" w:eastAsia="Times New Roman" w:hAnsi="Calibri" w:cs="Times New Roman"/>
                  <w:color w:val="000000"/>
                  <w:lang w:eastAsia="it-IT"/>
                </w:rPr>
                <w:delText>CPS.2#03</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Del="005F0A3B" w:rsidRDefault="00EB5133" w:rsidP="005F0A3B">
            <w:pPr>
              <w:spacing w:after="0" w:line="240" w:lineRule="auto"/>
              <w:rPr>
                <w:del w:id="247" w:author="Giorgio Cangioli" w:date="2014-09-25T11:56:00Z"/>
                <w:rFonts w:ascii="Times New Roman" w:eastAsia="Times New Roman" w:hAnsi="Times New Roman" w:cs="Times New Roman"/>
                <w:sz w:val="24"/>
                <w:szCs w:val="24"/>
                <w:lang w:eastAsia="it-IT"/>
              </w:rPr>
            </w:pPr>
            <w:del w:id="248" w:author="Giorgio Cangioli" w:date="2014-09-25T11:56:00Z">
              <w:r w:rsidRPr="00B7045B" w:rsidDel="005F0A3B">
                <w:rPr>
                  <w:rFonts w:ascii="Calibri" w:eastAsia="Times New Roman" w:hAnsi="Calibri" w:cs="Times New Roman"/>
                  <w:color w:val="000000"/>
                  <w:lang w:eastAsia="it-IT"/>
                </w:rPr>
                <w:delText xml:space="preserve">Il sistema DEVE offrire la possibilità di </w:delText>
              </w:r>
            </w:del>
            <w:del w:id="249" w:author="Giorgio Cangioli" w:date="2014-09-10T12:09:00Z">
              <w:r w:rsidRPr="00B7045B" w:rsidDel="003068BF">
                <w:rPr>
                  <w:rFonts w:ascii="Calibri" w:eastAsia="Times New Roman" w:hAnsi="Calibri" w:cs="Times New Roman"/>
                  <w:color w:val="000000"/>
                  <w:lang w:eastAsia="it-IT"/>
                </w:rPr>
                <w:delText xml:space="preserve">rendere </w:delText>
              </w:r>
            </w:del>
            <w:del w:id="250" w:author="Giorgio Cangioli" w:date="2014-09-25T11:55:00Z">
              <w:r w:rsidRPr="00B7045B" w:rsidDel="005F0A3B">
                <w:rPr>
                  <w:rFonts w:ascii="Calibri" w:eastAsia="Times New Roman" w:hAnsi="Calibri" w:cs="Times New Roman"/>
                  <w:color w:val="000000"/>
                  <w:lang w:eastAsia="it-IT"/>
                </w:rPr>
                <w:delText xml:space="preserve">come marcate </w:delText>
              </w:r>
            </w:del>
            <w:del w:id="251" w:author="Giorgio Cangioli" w:date="2014-09-25T11:56:00Z">
              <w:r w:rsidRPr="00B7045B" w:rsidDel="005F0A3B">
                <w:rPr>
                  <w:rFonts w:ascii="Calibri" w:eastAsia="Times New Roman" w:hAnsi="Calibri" w:cs="Times New Roman"/>
                  <w:color w:val="000000"/>
                  <w:lang w:eastAsia="it-IT"/>
                </w:rPr>
                <w:delText>le informazioni sanitarie del paziente derivate da dati finanziari od amministrativie la sorgente di tali dati per l'uso da parte di utenti autorizzati.</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B7045B" w:rsidDel="005F0A3B" w:rsidRDefault="00EB5133" w:rsidP="00F21551">
            <w:pPr>
              <w:spacing w:after="0" w:line="240" w:lineRule="auto"/>
              <w:rPr>
                <w:del w:id="252" w:author="Giorgio Cangioli" w:date="2014-09-25T11:56:00Z"/>
                <w:rFonts w:ascii="Times New Roman" w:eastAsia="Times New Roman" w:hAnsi="Times New Roman" w:cs="Times New Roman"/>
                <w:sz w:val="24"/>
                <w:szCs w:val="24"/>
                <w:lang w:val="en-US" w:eastAsia="it-IT"/>
              </w:rPr>
            </w:pPr>
            <w:del w:id="253" w:author="Giorgio Cangioli" w:date="2014-09-25T11:56:00Z">
              <w:r w:rsidRPr="00B7045B" w:rsidDel="005F0A3B">
                <w:rPr>
                  <w:rFonts w:ascii="Calibri" w:eastAsia="Times New Roman" w:hAnsi="Calibri" w:cs="Times New Roman"/>
                  <w:color w:val="000000"/>
                  <w:lang w:val="en-US" w:eastAsia="it-IT"/>
                </w:rPr>
                <w:delText>The system SHALL provide the ability to render tagged patient health information derived from administrative or financial data and the source of that data for use by authorized users.</w:delText>
              </w:r>
            </w:del>
          </w:p>
        </w:tc>
      </w:tr>
    </w:tbl>
    <w:p w:rsidR="00EB5133" w:rsidRDefault="00EB5133" w:rsidP="00EB5133">
      <w:pPr>
        <w:rPr>
          <w:lang w:val="en-US"/>
        </w:rPr>
      </w:pPr>
    </w:p>
    <w:p w:rsidR="00EB5133" w:rsidDel="003068BF" w:rsidRDefault="00EB5133" w:rsidP="00EB5133">
      <w:pPr>
        <w:rPr>
          <w:del w:id="254" w:author="Giorgio Cangioli" w:date="2014-09-10T12:09:00Z"/>
          <w:lang w:val="en-US"/>
        </w:rPr>
      </w:pPr>
      <w:del w:id="255" w:author="Giorgio Cangioli" w:date="2014-09-10T12:09:00Z">
        <w:r w:rsidDel="003068BF">
          <w:rPr>
            <w:lang w:val="en-US"/>
          </w:rPr>
          <w:delText xml:space="preserve">TO TAG </w:delText>
        </w:r>
      </w:del>
    </w:p>
    <w:p w:rsidR="00EB5133" w:rsidRPr="007F50F2" w:rsidDel="003068BF" w:rsidRDefault="00EB5133" w:rsidP="00EB5133">
      <w:pPr>
        <w:pStyle w:val="Default"/>
        <w:rPr>
          <w:del w:id="256" w:author="Giorgio Cangioli" w:date="2014-09-10T12:09:00Z"/>
          <w:sz w:val="20"/>
          <w:szCs w:val="20"/>
          <w:lang w:val="en-US"/>
        </w:rPr>
      </w:pPr>
      <w:del w:id="257" w:author="Giorgio Cangioli" w:date="2014-09-10T12:09:00Z">
        <w:r w:rsidRPr="007F50F2" w:rsidDel="003068BF">
          <w:rPr>
            <w:sz w:val="20"/>
            <w:szCs w:val="20"/>
            <w:lang w:val="en-US"/>
          </w:rPr>
          <w:delText xml:space="preserve">To UPDATE data by marking it for special use. For example, a nurse may TAG the previous week’s records for patients that presented with a severe cough and fever. Another example is that a general practitioner may TAG certain data for review by an oncologist. Another example is that an administrator may TAG an interchange standard version as being deprecated. </w:delText>
        </w:r>
      </w:del>
    </w:p>
    <w:p w:rsidR="00EB5133" w:rsidRPr="007F50F2" w:rsidDel="003068BF" w:rsidRDefault="00EB5133" w:rsidP="00EB5133">
      <w:pPr>
        <w:pStyle w:val="Default"/>
        <w:rPr>
          <w:del w:id="258" w:author="Giorgio Cangioli" w:date="2014-09-10T12:09:00Z"/>
          <w:sz w:val="20"/>
          <w:szCs w:val="20"/>
          <w:lang w:val="en-US"/>
        </w:rPr>
      </w:pPr>
      <w:del w:id="259" w:author="Giorgio Cangioli" w:date="2014-09-10T12:09:00Z">
        <w:r w:rsidRPr="007F50F2" w:rsidDel="003068BF">
          <w:rPr>
            <w:sz w:val="20"/>
            <w:szCs w:val="20"/>
            <w:lang w:val="en-US"/>
          </w:rPr>
          <w:delText xml:space="preserve">Note: see “flag” if the meaning is to signal a situation. </w:delText>
        </w:r>
      </w:del>
    </w:p>
    <w:p w:rsidR="00EB5133" w:rsidDel="003068BF" w:rsidRDefault="00EB5133" w:rsidP="00EB5133">
      <w:pPr>
        <w:rPr>
          <w:del w:id="260" w:author="Giorgio Cangioli" w:date="2014-09-10T12:09:00Z"/>
          <w:sz w:val="20"/>
          <w:szCs w:val="20"/>
          <w:lang w:val="en-US"/>
        </w:rPr>
      </w:pPr>
      <w:del w:id="261" w:author="Giorgio Cangioli" w:date="2014-09-10T12:09:00Z">
        <w:r w:rsidRPr="007F50F2" w:rsidDel="003068BF">
          <w:rPr>
            <w:sz w:val="20"/>
            <w:szCs w:val="20"/>
            <w:lang w:val="en-US"/>
          </w:rPr>
          <w:delText xml:space="preserve">Note: the verb “untag” is an acceptable verb to reverse the action of tagging. </w:delText>
        </w:r>
      </w:del>
    </w:p>
    <w:p w:rsidR="00EB5133" w:rsidRDefault="00EB5133" w:rsidP="00EB5133">
      <w:pPr>
        <w:rPr>
          <w:sz w:val="20"/>
          <w:szCs w:val="20"/>
          <w:lang w:val="en-US"/>
        </w:rPr>
      </w:pPr>
    </w:p>
    <w:p w:rsidR="00EB5133" w:rsidRPr="007F50F2" w:rsidRDefault="00EB5133" w:rsidP="00EB5133">
      <w:pPr>
        <w:rPr>
          <w:lang w:val="en-US"/>
        </w:rPr>
      </w:pPr>
    </w:p>
    <w:p w:rsidR="00EB5133" w:rsidRDefault="00EB5133" w:rsidP="00EB5133">
      <w:pPr>
        <w:pStyle w:val="Titolo3"/>
        <w:rPr>
          <w:lang w:val="en-US"/>
        </w:rPr>
      </w:pPr>
      <w:bookmarkStart w:id="262" w:name="_Toc399403624"/>
      <w:r>
        <w:rPr>
          <w:lang w:val="en-US"/>
        </w:rPr>
        <w:t>Render reminders to</w:t>
      </w:r>
      <w:bookmarkEnd w:id="262"/>
    </w:p>
    <w:p w:rsidR="00EB5133" w:rsidRPr="00B7045B" w:rsidRDefault="00EB5133" w:rsidP="00EB5133">
      <w:pPr>
        <w:rPr>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4771"/>
        <w:gridCol w:w="3838"/>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0E32C5" w:rsidRDefault="00EB5133" w:rsidP="00F21551">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EB5133" w:rsidRPr="000E32C5"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PUO'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ai pazienti, relativi ad esami di follow-up, in base alle terapie farmacologiche prescritte (per es. i promemoria possono essere trasmessi manualmente od automaticamente in base a regole </w:t>
            </w:r>
            <w:proofErr w:type="spellStart"/>
            <w:r w:rsidRPr="000E32C5">
              <w:rPr>
                <w:rFonts w:ascii="Calibri" w:eastAsia="Times New Roman" w:hAnsi="Calibri" w:cs="Times New Roman"/>
                <w:color w:val="000000"/>
                <w:lang w:eastAsia="it-IT"/>
              </w:rPr>
              <w:t>pre</w:t>
            </w:r>
            <w:proofErr w:type="spellEnd"/>
            <w:ins w:id="263" w:author="Giorgio Cangioli" w:date="2014-09-10T12:10:00Z">
              <w:r>
                <w:rPr>
                  <w:rFonts w:ascii="Calibri" w:eastAsia="Times New Roman" w:hAnsi="Calibri" w:cs="Times New Roman"/>
                  <w:color w:val="000000"/>
                  <w:lang w:eastAsia="it-IT"/>
                </w:rPr>
                <w:t>-</w:t>
              </w:r>
            </w:ins>
            <w:del w:id="264" w:author="Giorgio Cangioli" w:date="2014-09-10T12:10:00Z">
              <w:r w:rsidRPr="000E32C5" w:rsidDel="0042494E">
                <w:rPr>
                  <w:rFonts w:ascii="Calibri" w:eastAsia="Times New Roman" w:hAnsi="Calibri" w:cs="Times New Roman"/>
                  <w:color w:val="000000"/>
                  <w:lang w:eastAsia="it-IT"/>
                </w:rPr>
                <w:delText xml:space="preserve"> </w:delText>
              </w:r>
            </w:del>
            <w:r w:rsidRPr="000E32C5">
              <w:rPr>
                <w:rFonts w:ascii="Calibri" w:eastAsia="Times New Roman" w:hAnsi="Calibri" w:cs="Times New Roman"/>
                <w:color w:val="000000"/>
                <w:lang w:eastAsia="it-IT"/>
              </w:rPr>
              <w:t>definite).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capture and render reminders to patients regarding necessary follow up tests based on the prescribed medication (e.g., reminders may be sent manually or automatically via a pre-determined rule).</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CPS.4.3#10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acquisire e </w:t>
            </w:r>
            <w:r w:rsidRPr="000E32C5">
              <w:rPr>
                <w:rFonts w:ascii="Calibri" w:eastAsia="Times New Roman" w:hAnsi="Calibri" w:cs="Times New Roman"/>
                <w:b/>
                <w:color w:val="000000"/>
                <w:lang w:eastAsia="it-IT"/>
              </w:rPr>
              <w:t>rendere disponibili dei promemoria</w:t>
            </w:r>
            <w:r w:rsidRPr="000E32C5">
              <w:rPr>
                <w:rFonts w:ascii="Calibri" w:eastAsia="Times New Roman" w:hAnsi="Calibri" w:cs="Times New Roman"/>
                <w:color w:val="000000"/>
                <w:lang w:eastAsia="it-IT"/>
              </w:rPr>
              <w:t xml:space="preserve"> per i medici circa necessari test di </w:t>
            </w:r>
            <w:proofErr w:type="spellStart"/>
            <w:r w:rsidRPr="000E32C5">
              <w:rPr>
                <w:rFonts w:ascii="Calibri" w:eastAsia="Times New Roman" w:hAnsi="Calibri" w:cs="Times New Roman"/>
                <w:color w:val="000000"/>
                <w:lang w:eastAsia="it-IT"/>
              </w:rPr>
              <w:t>follow</w:t>
            </w:r>
            <w:proofErr w:type="spellEnd"/>
            <w:r w:rsidRPr="000E32C5">
              <w:rPr>
                <w:rFonts w:ascii="Calibri" w:eastAsia="Times New Roman" w:hAnsi="Calibri" w:cs="Times New Roman"/>
                <w:color w:val="000000"/>
                <w:lang w:eastAsia="it-IT"/>
              </w:rPr>
              <w:t xml:space="preserve"> up in base alle terapie farmacologiche prescritte.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capture and render reminders to the clinicians regarding necessary patient follow up tests based on the prescribed medication.</w:t>
            </w:r>
          </w:p>
        </w:tc>
      </w:tr>
    </w:tbl>
    <w:p w:rsidR="00EB5133" w:rsidRDefault="00EB5133" w:rsidP="00EB5133">
      <w:pPr>
        <w:rPr>
          <w:lang w:val="en-US"/>
        </w:rPr>
      </w:pPr>
    </w:p>
    <w:p w:rsidR="00EB5133" w:rsidRDefault="00EB5133" w:rsidP="00EB5133">
      <w:pPr>
        <w:pStyle w:val="Titolo3"/>
        <w:rPr>
          <w:rFonts w:eastAsia="Times New Roman"/>
          <w:lang w:val="en-US" w:eastAsia="it-IT"/>
        </w:rPr>
      </w:pPr>
      <w:bookmarkStart w:id="265" w:name="_Toc399403625"/>
      <w:r w:rsidRPr="000E32C5">
        <w:rPr>
          <w:rFonts w:eastAsia="Times New Roman"/>
          <w:lang w:val="en-US" w:eastAsia="it-IT"/>
        </w:rPr>
        <w:t>render notifications</w:t>
      </w:r>
      <w:bookmarkEnd w:id="265"/>
    </w:p>
    <w:p w:rsidR="00EB5133" w:rsidRPr="000E32C5" w:rsidRDefault="00EB5133" w:rsidP="00EB5133">
      <w:pPr>
        <w:rPr>
          <w:lang w:val="en-US" w:eastAsia="it-IT"/>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6"/>
        <w:gridCol w:w="4284"/>
        <w:gridCol w:w="4158"/>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0E32C5" w:rsidRDefault="00EB5133" w:rsidP="00F21551">
            <w:pPr>
              <w:spacing w:after="0" w:line="240" w:lineRule="auto"/>
              <w:jc w:val="center"/>
              <w:rPr>
                <w:rFonts w:ascii="Calibri" w:eastAsia="Times New Roman" w:hAnsi="Calibri" w:cs="Times New Roman"/>
                <w:color w:val="000000"/>
                <w:sz w:val="24"/>
                <w:szCs w:val="24"/>
                <w:lang w:val="en-US" w:eastAsia="it-IT"/>
              </w:rPr>
            </w:pPr>
            <w:r w:rsidRPr="000E32C5">
              <w:rPr>
                <w:rFonts w:ascii="Calibri" w:eastAsia="Times New Roman" w:hAnsi="Calibri" w:cs="Times New Roman"/>
                <w:b/>
                <w:bCs/>
                <w:color w:val="000000"/>
                <w:sz w:val="24"/>
                <w:szCs w:val="24"/>
                <w:lang w:val="en-US" w:eastAsia="it-IT"/>
              </w:rPr>
              <w:lastRenderedPageBreak/>
              <w:t xml:space="preserve">Report </w:t>
            </w:r>
            <w:proofErr w:type="spellStart"/>
            <w:r w:rsidRPr="000E32C5">
              <w:rPr>
                <w:rFonts w:ascii="Calibri" w:eastAsia="Times New Roman" w:hAnsi="Calibri" w:cs="Times New Roman"/>
                <w:b/>
                <w:bCs/>
                <w:color w:val="000000"/>
                <w:sz w:val="24"/>
                <w:szCs w:val="24"/>
                <w:lang w:val="en-US" w:eastAsia="it-IT"/>
              </w:rPr>
              <w:t>Traduzione_w_EHR_FM_FULL</w:t>
            </w:r>
            <w:proofErr w:type="spellEnd"/>
          </w:p>
        </w:tc>
      </w:tr>
      <w:tr w:rsidR="00EB5133" w:rsidRPr="000E32C5"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0E32C5">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0E32C5" w:rsidRDefault="00EB5133" w:rsidP="00F21551">
            <w:pPr>
              <w:spacing w:after="0" w:line="240" w:lineRule="auto"/>
              <w:jc w:val="center"/>
              <w:rPr>
                <w:rFonts w:ascii="Times New Roman" w:eastAsia="Times New Roman" w:hAnsi="Times New Roman" w:cs="Times New Roman"/>
                <w:b/>
                <w:bCs/>
                <w:sz w:val="24"/>
                <w:szCs w:val="24"/>
                <w:lang w:eastAsia="it-IT"/>
              </w:rPr>
            </w:pPr>
            <w:r w:rsidRPr="000E32C5">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CPS.4.2.2#12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DEVE determinare se i dati richiesti per calcolare la dose mancano o sono non validi e </w:t>
            </w:r>
            <w:del w:id="266" w:author="Giorgio Cangioli" w:date="2014-09-10T12:12:00Z">
              <w:r w:rsidRPr="000E32C5" w:rsidDel="0042494E">
                <w:rPr>
                  <w:rFonts w:ascii="Calibri" w:eastAsia="Times New Roman" w:hAnsi="Calibri" w:cs="Times New Roman"/>
                  <w:color w:val="000000"/>
                  <w:lang w:eastAsia="it-IT"/>
                </w:rPr>
                <w:delText xml:space="preserve">rendere disponibili le necessarie notifiche </w:delText>
              </w:r>
            </w:del>
            <w:ins w:id="267" w:author="Giorgio Cangioli" w:date="2014-09-10T12:14:00Z">
              <w:r>
                <w:rPr>
                  <w:rFonts w:ascii="Calibri" w:eastAsia="Times New Roman" w:hAnsi="Calibri" w:cs="Times New Roman"/>
                  <w:color w:val="000000"/>
                  <w:lang w:eastAsia="it-IT"/>
                </w:rPr>
                <w:t>notific</w:t>
              </w:r>
            </w:ins>
            <w:ins w:id="268" w:author="Giorgio Cangioli" w:date="2014-09-10T12:15:00Z">
              <w:r>
                <w:rPr>
                  <w:rFonts w:ascii="Calibri" w:eastAsia="Times New Roman" w:hAnsi="Calibri" w:cs="Times New Roman"/>
                  <w:color w:val="000000"/>
                  <w:lang w:eastAsia="it-IT"/>
                </w:rPr>
                <w:t>a</w:t>
              </w:r>
            </w:ins>
            <w:ins w:id="269" w:author="Giorgio Cangioli" w:date="2014-09-10T12:16:00Z">
              <w:r>
                <w:rPr>
                  <w:rFonts w:ascii="Calibri" w:eastAsia="Times New Roman" w:hAnsi="Calibri" w:cs="Times New Roman"/>
                  <w:color w:val="000000"/>
                  <w:lang w:eastAsia="it-IT"/>
                </w:rPr>
                <w:t>re</w:t>
              </w:r>
            </w:ins>
            <w:ins w:id="270" w:author="Giorgio Cangioli" w:date="2014-09-10T12:12:00Z">
              <w:r>
                <w:rPr>
                  <w:rFonts w:ascii="Calibri" w:eastAsia="Times New Roman" w:hAnsi="Calibri" w:cs="Times New Roman"/>
                  <w:color w:val="000000"/>
                  <w:lang w:eastAsia="it-IT"/>
                </w:rPr>
                <w:t xml:space="preserve"> </w:t>
              </w:r>
            </w:ins>
            <w:del w:id="271" w:author="Giorgio Cangioli" w:date="2014-09-10T12:16:00Z">
              <w:r w:rsidRPr="000E32C5" w:rsidDel="00F606B2">
                <w:rPr>
                  <w:rFonts w:ascii="Calibri" w:eastAsia="Times New Roman" w:hAnsi="Calibri" w:cs="Times New Roman"/>
                  <w:color w:val="000000"/>
                  <w:lang w:eastAsia="it-IT"/>
                </w:rPr>
                <w:delText>al</w:delText>
              </w:r>
            </w:del>
            <w:r w:rsidRPr="000E32C5">
              <w:rPr>
                <w:rFonts w:ascii="Calibri" w:eastAsia="Times New Roman" w:hAnsi="Calibri" w:cs="Times New Roman"/>
                <w:color w:val="000000"/>
                <w:lang w:eastAsia="it-IT"/>
              </w:rPr>
              <w:t>l'operatore.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SHALL determine whether data required to compute a dose are missing or invalid and render notifications to the provider.</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DOVREBBE offrire la possibilità di </w:t>
            </w:r>
            <w:del w:id="272" w:author="Giorgio Cangioli" w:date="2014-09-10T12:12:00Z">
              <w:r w:rsidRPr="000E32C5" w:rsidDel="0042494E">
                <w:rPr>
                  <w:rFonts w:ascii="Calibri" w:eastAsia="Times New Roman" w:hAnsi="Calibri" w:cs="Times New Roman"/>
                  <w:color w:val="000000"/>
                  <w:lang w:eastAsia="it-IT"/>
                </w:rPr>
                <w:delText>fornire notifiche</w:delText>
              </w:r>
            </w:del>
            <w:del w:id="273" w:author="Giorgio Cangioli" w:date="2014-09-10T12:15:00Z">
              <w:r w:rsidRPr="000E32C5" w:rsidDel="00F606B2">
                <w:rPr>
                  <w:rFonts w:ascii="Calibri" w:eastAsia="Times New Roman" w:hAnsi="Calibri" w:cs="Times New Roman"/>
                  <w:color w:val="000000"/>
                  <w:lang w:eastAsia="it-IT"/>
                </w:rPr>
                <w:delText xml:space="preserve"> </w:delText>
              </w:r>
            </w:del>
            <w:ins w:id="274" w:author="Giorgio Cangioli" w:date="2014-09-10T12:15:00Z">
              <w:r>
                <w:rPr>
                  <w:rFonts w:ascii="Calibri" w:eastAsia="Times New Roman" w:hAnsi="Calibri" w:cs="Times New Roman"/>
                  <w:color w:val="000000"/>
                  <w:lang w:eastAsia="it-IT"/>
                </w:rPr>
                <w:t xml:space="preserve">notificare </w:t>
              </w:r>
            </w:ins>
            <w:del w:id="275" w:author="Giorgio Cangioli" w:date="2014-09-10T12:15:00Z">
              <w:r w:rsidRPr="000E32C5" w:rsidDel="00F606B2">
                <w:rPr>
                  <w:rFonts w:ascii="Calibri" w:eastAsia="Times New Roman" w:hAnsi="Calibri" w:cs="Times New Roman"/>
                  <w:color w:val="000000"/>
                  <w:lang w:eastAsia="it-IT"/>
                </w:rPr>
                <w:delText>a</w:delText>
              </w:r>
            </w:del>
            <w:r w:rsidRPr="000E32C5">
              <w:rPr>
                <w:rFonts w:ascii="Calibri" w:eastAsia="Times New Roman" w:hAnsi="Calibri" w:cs="Times New Roman"/>
                <w:color w:val="000000"/>
                <w:lang w:eastAsia="it-IT"/>
              </w:rPr>
              <w:t>gli operatori che partecipano al gruppo di assistenza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SHOULD provide the ability to render notifications to the providers who participate in the care team when monitored events/parameters indicate irregularities.</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CPS.5#08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eastAsia="it-IT"/>
              </w:rPr>
            </w:pPr>
            <w:r w:rsidRPr="000E32C5">
              <w:rPr>
                <w:rFonts w:ascii="Calibri" w:eastAsia="Times New Roman" w:hAnsi="Calibri" w:cs="Times New Roman"/>
                <w:color w:val="000000"/>
                <w:lang w:eastAsia="it-IT"/>
              </w:rPr>
              <w:t xml:space="preserve">Il sistema PUÒ offrire la possibilità di </w:t>
            </w:r>
            <w:del w:id="276" w:author="Giorgio Cangioli" w:date="2014-09-10T12:15:00Z">
              <w:r w:rsidRPr="000E32C5" w:rsidDel="00F606B2">
                <w:rPr>
                  <w:rFonts w:ascii="Calibri" w:eastAsia="Times New Roman" w:hAnsi="Calibri" w:cs="Times New Roman"/>
                  <w:color w:val="000000"/>
                  <w:lang w:eastAsia="it-IT"/>
                </w:rPr>
                <w:delText xml:space="preserve">fornire </w:delText>
              </w:r>
            </w:del>
            <w:r w:rsidRPr="000E32C5">
              <w:rPr>
                <w:rFonts w:ascii="Calibri" w:eastAsia="Times New Roman" w:hAnsi="Calibri" w:cs="Times New Roman"/>
                <w:color w:val="000000"/>
                <w:lang w:eastAsia="it-IT"/>
              </w:rPr>
              <w:t>notific</w:t>
            </w:r>
            <w:ins w:id="277" w:author="Giorgio Cangioli" w:date="2014-09-10T12:16:00Z">
              <w:r>
                <w:rPr>
                  <w:rFonts w:ascii="Calibri" w:eastAsia="Times New Roman" w:hAnsi="Calibri" w:cs="Times New Roman"/>
                  <w:color w:val="000000"/>
                  <w:lang w:eastAsia="it-IT"/>
                </w:rPr>
                <w:t xml:space="preserve">are </w:t>
              </w:r>
            </w:ins>
            <w:del w:id="278" w:author="Giorgio Cangioli" w:date="2014-09-10T12:16:00Z">
              <w:r w:rsidRPr="000E32C5" w:rsidDel="00F606B2">
                <w:rPr>
                  <w:rFonts w:ascii="Calibri" w:eastAsia="Times New Roman" w:hAnsi="Calibri" w:cs="Times New Roman"/>
                  <w:color w:val="000000"/>
                  <w:lang w:eastAsia="it-IT"/>
                </w:rPr>
                <w:delText>he a</w:delText>
              </w:r>
            </w:del>
            <w:ins w:id="279" w:author="Giorgio Cangioli" w:date="2014-09-10T12:16:00Z">
              <w:r>
                <w:rPr>
                  <w:rFonts w:ascii="Calibri" w:eastAsia="Times New Roman" w:hAnsi="Calibri" w:cs="Times New Roman"/>
                  <w:color w:val="000000"/>
                  <w:lang w:eastAsia="it-IT"/>
                </w:rPr>
                <w:t>i</w:t>
              </w:r>
            </w:ins>
            <w:r w:rsidRPr="000E32C5">
              <w:rPr>
                <w:rFonts w:ascii="Calibri" w:eastAsia="Times New Roman" w:hAnsi="Calibri" w:cs="Times New Roman"/>
                <w:color w:val="000000"/>
                <w:lang w:eastAsia="it-IT"/>
              </w:rPr>
              <w:t>l paziente qualora vi siano eventi/parametri che indicano delle irregolarità.</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0E32C5" w:rsidRDefault="00EB5133" w:rsidP="00F21551">
            <w:pPr>
              <w:spacing w:after="0" w:line="240" w:lineRule="auto"/>
              <w:rPr>
                <w:rFonts w:ascii="Times New Roman" w:eastAsia="Times New Roman" w:hAnsi="Times New Roman" w:cs="Times New Roman"/>
                <w:sz w:val="24"/>
                <w:szCs w:val="24"/>
                <w:lang w:val="en-US" w:eastAsia="it-IT"/>
              </w:rPr>
            </w:pPr>
            <w:r w:rsidRPr="000E32C5">
              <w:rPr>
                <w:rFonts w:ascii="Calibri" w:eastAsia="Times New Roman" w:hAnsi="Calibri" w:cs="Times New Roman"/>
                <w:color w:val="000000"/>
                <w:lang w:val="en-US" w:eastAsia="it-IT"/>
              </w:rPr>
              <w:t>The system MAY provide the ability to render notifications to the patient when monitored events/parameters indicate irregularities.</w:t>
            </w:r>
          </w:p>
        </w:tc>
      </w:tr>
    </w:tbl>
    <w:p w:rsidR="00EB5133" w:rsidRDefault="00EB5133" w:rsidP="00EB5133">
      <w:pPr>
        <w:rPr>
          <w:lang w:val="en-US"/>
        </w:rPr>
      </w:pPr>
    </w:p>
    <w:p w:rsidR="00EB5133" w:rsidRDefault="00EB5133" w:rsidP="00EB5133">
      <w:pPr>
        <w:pStyle w:val="Titolo3"/>
        <w:rPr>
          <w:lang w:val="en-US"/>
        </w:rPr>
      </w:pPr>
      <w:bookmarkStart w:id="280" w:name="_Toc399403626"/>
      <w:r>
        <w:rPr>
          <w:lang w:val="en-US"/>
        </w:rPr>
        <w:t>Render alerts</w:t>
      </w:r>
      <w:bookmarkEnd w:id="28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5"/>
        <w:gridCol w:w="4633"/>
        <w:gridCol w:w="3910"/>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D70AE9" w:rsidRDefault="00EB5133" w:rsidP="00F21551">
            <w:pPr>
              <w:spacing w:after="0" w:line="240" w:lineRule="auto"/>
              <w:jc w:val="center"/>
              <w:rPr>
                <w:rFonts w:ascii="Calibri" w:eastAsia="Times New Roman" w:hAnsi="Calibri" w:cs="Times New Roman"/>
                <w:color w:val="000000"/>
                <w:sz w:val="24"/>
                <w:szCs w:val="24"/>
                <w:lang w:val="en-US" w:eastAsia="it-IT"/>
              </w:rPr>
            </w:pPr>
            <w:r w:rsidRPr="00D70AE9">
              <w:rPr>
                <w:rFonts w:ascii="Calibri" w:eastAsia="Times New Roman" w:hAnsi="Calibri" w:cs="Times New Roman"/>
                <w:b/>
                <w:bCs/>
                <w:color w:val="000000"/>
                <w:sz w:val="24"/>
                <w:szCs w:val="24"/>
                <w:lang w:val="en-US" w:eastAsia="it-IT"/>
              </w:rPr>
              <w:t xml:space="preserve">Report </w:t>
            </w:r>
            <w:proofErr w:type="spellStart"/>
            <w:r w:rsidRPr="00D70AE9">
              <w:rPr>
                <w:rFonts w:ascii="Calibri" w:eastAsia="Times New Roman" w:hAnsi="Calibri" w:cs="Times New Roman"/>
                <w:b/>
                <w:bCs/>
                <w:color w:val="000000"/>
                <w:sz w:val="24"/>
                <w:szCs w:val="24"/>
                <w:lang w:val="en-US" w:eastAsia="it-IT"/>
              </w:rPr>
              <w:t>Traduzione_w_EHR_FM_FULL</w:t>
            </w:r>
            <w:proofErr w:type="spellEnd"/>
          </w:p>
        </w:tc>
      </w:tr>
      <w:tr w:rsidR="00EB5133" w:rsidRPr="00D70AE9"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D70AE9">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D70AE9" w:rsidRDefault="00EB5133" w:rsidP="00F21551">
            <w:pPr>
              <w:spacing w:after="0" w:line="240" w:lineRule="auto"/>
              <w:jc w:val="center"/>
              <w:rPr>
                <w:rFonts w:ascii="Times New Roman" w:eastAsia="Times New Roman" w:hAnsi="Times New Roman" w:cs="Times New Roman"/>
                <w:b/>
                <w:bCs/>
                <w:sz w:val="24"/>
                <w:szCs w:val="24"/>
                <w:lang w:eastAsia="it-IT"/>
              </w:rPr>
            </w:pPr>
            <w:r w:rsidRPr="00D70AE9">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CPS.4.2.1 (Supporto per il controllo di interazioni farmacologiche ed allergie) per determinare reazioni allergiche, interazioni farmaco-farmaco, e altre potenziali reazioni avverse, e </w:t>
            </w:r>
            <w:del w:id="281" w:author="Giorgio Cangioli" w:date="2014-09-10T12:18:00Z">
              <w:r w:rsidRPr="00D70AE9" w:rsidDel="00F606B2">
                <w:rPr>
                  <w:rFonts w:ascii="Calibri" w:eastAsia="Times New Roman" w:hAnsi="Calibri" w:cs="Times New Roman"/>
                  <w:color w:val="000000"/>
                  <w:lang w:eastAsia="it-IT"/>
                </w:rPr>
                <w:delText xml:space="preserve">rendere </w:delText>
              </w:r>
            </w:del>
            <w:ins w:id="282" w:author="Giorgio Cangioli" w:date="2014-09-10T12:18:00Z">
              <w:r>
                <w:rPr>
                  <w:rFonts w:ascii="Calibri" w:eastAsia="Times New Roman" w:hAnsi="Calibri" w:cs="Times New Roman"/>
                  <w:color w:val="000000"/>
                  <w:lang w:eastAsia="it-IT"/>
                </w:rPr>
                <w:t xml:space="preserve">segnalare </w:t>
              </w:r>
            </w:ins>
            <w:ins w:id="283" w:author="Giorgio Cangioli" w:date="2014-09-10T12:20:00Z">
              <w:r>
                <w:rPr>
                  <w:rFonts w:ascii="Calibri" w:eastAsia="Times New Roman" w:hAnsi="Calibri" w:cs="Times New Roman"/>
                  <w:color w:val="000000"/>
                  <w:lang w:eastAsia="it-IT"/>
                </w:rPr>
                <w:t xml:space="preserve">eventuali </w:t>
              </w:r>
            </w:ins>
            <w:r w:rsidRPr="00D70AE9">
              <w:rPr>
                <w:rFonts w:ascii="Calibri" w:eastAsia="Times New Roman" w:hAnsi="Calibri" w:cs="Times New Roman"/>
                <w:color w:val="000000"/>
                <w:lang w:eastAsia="it-IT"/>
              </w:rPr>
              <w:t xml:space="preserve">allarmi o notifiche quando </w:t>
            </w:r>
            <w:del w:id="284" w:author="Giorgio Cangioli" w:date="2014-09-10T12:20:00Z">
              <w:r w:rsidRPr="00D70AE9" w:rsidDel="00F606B2">
                <w:rPr>
                  <w:rFonts w:ascii="Calibri" w:eastAsia="Times New Roman" w:hAnsi="Calibri" w:cs="Times New Roman"/>
                  <w:color w:val="000000"/>
                  <w:lang w:eastAsia="it-IT"/>
                </w:rPr>
                <w:delText xml:space="preserve">sono </w:delText>
              </w:r>
            </w:del>
            <w:ins w:id="285" w:author="Giorgio Cangioli" w:date="2014-09-10T12:20:00Z">
              <w:r>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 xml:space="preserve">The system SHALL conform to function CPS.4.2.1 (Support for Medication Interaction and Allergy Checking) to determine allergic reactions, drug-drug interactions, and other potential adverse reactions, and render </w:t>
            </w:r>
            <w:r w:rsidRPr="00F606B2">
              <w:rPr>
                <w:rFonts w:ascii="Calibri" w:eastAsia="Times New Roman" w:hAnsi="Calibri" w:cs="Times New Roman"/>
                <w:color w:val="000000"/>
                <w:highlight w:val="yellow"/>
                <w:lang w:val="en-US" w:eastAsia="it-IT"/>
              </w:rPr>
              <w:t>alerts</w:t>
            </w:r>
            <w:r w:rsidRPr="00D70AE9">
              <w:rPr>
                <w:rFonts w:ascii="Calibri" w:eastAsia="Times New Roman" w:hAnsi="Calibri" w:cs="Times New Roman"/>
                <w:color w:val="000000"/>
                <w:lang w:val="en-US" w:eastAsia="it-IT"/>
              </w:rPr>
              <w:t xml:space="preserve"> or notifications when new medications are ordered.</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CP.4.2.1#02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CP.1.2 (Gestione di Liste relative a Allergie, Intolleranze e Reazioni Avverse) per offrire la possibilità di gestire l'interazione ed il controllo allergico e </w:t>
            </w:r>
            <w:del w:id="286" w:author="Giorgio Cangioli" w:date="2014-09-10T12:21:00Z">
              <w:r w:rsidRPr="00D70AE9" w:rsidDel="00F606B2">
                <w:rPr>
                  <w:rFonts w:ascii="Calibri" w:eastAsia="Times New Roman" w:hAnsi="Calibri" w:cs="Times New Roman"/>
                  <w:color w:val="000000"/>
                  <w:lang w:eastAsia="it-IT"/>
                </w:rPr>
                <w:delText xml:space="preserve">rendere </w:delText>
              </w:r>
            </w:del>
            <w:ins w:id="287" w:author="Giorgio Cangioli" w:date="2014-09-10T12:21:00Z">
              <w:r>
                <w:rPr>
                  <w:rFonts w:ascii="Calibri" w:eastAsia="Times New Roman" w:hAnsi="Calibri" w:cs="Times New Roman"/>
                  <w:color w:val="000000"/>
                  <w:lang w:eastAsia="it-IT"/>
                </w:rPr>
                <w:t>segnalare eventuali</w:t>
              </w:r>
              <w:r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allarmi e notifiche quando vengono 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conform to function CP.1.2 (Manage Allergy, Intolerance and Adverse Reaction List) to provide the ability to manage interaction and allergy checking and render alerts and notifications when new medications are ordered.</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CP.4.2.2#01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essere conforme alla funzione CPS.4.2.2 (Supporto per il Dosaggio e le Avvertenze Specifiche del Paziente) per determinare potenziali reazioni avverse e </w:t>
            </w:r>
            <w:del w:id="288" w:author="Giorgio Cangioli" w:date="2014-09-10T12:23:00Z">
              <w:r w:rsidRPr="00D70AE9" w:rsidDel="00F606B2">
                <w:rPr>
                  <w:rFonts w:ascii="Calibri" w:eastAsia="Times New Roman" w:hAnsi="Calibri" w:cs="Times New Roman"/>
                  <w:color w:val="000000"/>
                  <w:lang w:eastAsia="it-IT"/>
                </w:rPr>
                <w:delText xml:space="preserve">rendere </w:delText>
              </w:r>
            </w:del>
            <w:ins w:id="289" w:author="Giorgio Cangioli" w:date="2014-09-10T12:23:00Z">
              <w:r>
                <w:rPr>
                  <w:rFonts w:ascii="Calibri" w:eastAsia="Times New Roman" w:hAnsi="Calibri" w:cs="Times New Roman"/>
                  <w:color w:val="000000"/>
                  <w:lang w:eastAsia="it-IT"/>
                </w:rPr>
                <w:t>segnalare eventuali</w:t>
              </w:r>
              <w:r w:rsidRPr="00D70AE9">
                <w:rPr>
                  <w:rFonts w:ascii="Calibri" w:eastAsia="Times New Roman" w:hAnsi="Calibri" w:cs="Times New Roman"/>
                  <w:color w:val="000000"/>
                  <w:lang w:eastAsia="it-IT"/>
                </w:rPr>
                <w:t xml:space="preserve"> </w:t>
              </w:r>
            </w:ins>
            <w:r w:rsidRPr="00D70AE9">
              <w:rPr>
                <w:rFonts w:ascii="Calibri" w:eastAsia="Times New Roman" w:hAnsi="Calibri" w:cs="Times New Roman"/>
                <w:color w:val="000000"/>
                <w:lang w:eastAsia="it-IT"/>
              </w:rPr>
              <w:t xml:space="preserve">allarmi o notifiche quando </w:t>
            </w:r>
            <w:del w:id="290" w:author="Giorgio Cangioli" w:date="2014-09-10T12:23:00Z">
              <w:r w:rsidRPr="00D70AE9" w:rsidDel="00F606B2">
                <w:rPr>
                  <w:rFonts w:ascii="Calibri" w:eastAsia="Times New Roman" w:hAnsi="Calibri" w:cs="Times New Roman"/>
                  <w:color w:val="000000"/>
                  <w:lang w:eastAsia="it-IT"/>
                </w:rPr>
                <w:delText xml:space="preserve">sono </w:delText>
              </w:r>
            </w:del>
            <w:ins w:id="291" w:author="Giorgio Cangioli" w:date="2014-09-10T12:23:00Z">
              <w:r>
                <w:rPr>
                  <w:rFonts w:ascii="Calibri" w:eastAsia="Times New Roman" w:hAnsi="Calibri" w:cs="Times New Roman"/>
                  <w:color w:val="000000"/>
                  <w:lang w:eastAsia="it-IT"/>
                </w:rPr>
                <w:t xml:space="preserve">vengono </w:t>
              </w:r>
            </w:ins>
            <w:r w:rsidRPr="00D70AE9">
              <w:rPr>
                <w:rFonts w:ascii="Calibri" w:eastAsia="Times New Roman" w:hAnsi="Calibri" w:cs="Times New Roman"/>
                <w:color w:val="000000"/>
                <w:lang w:eastAsia="it-IT"/>
              </w:rPr>
              <w:t>ordinati nuovi farmaci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conform to function CPS.4.2.2 (Support for Patient-Specific Dosing and Warnings) to determine potential adverse reactions and render alerts or notifications when new medications are ordered.</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CPS.5#01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eastAsia="it-IT"/>
              </w:rPr>
            </w:pPr>
            <w:r w:rsidRPr="00D70AE9">
              <w:rPr>
                <w:rFonts w:ascii="Calibri" w:eastAsia="Times New Roman" w:hAnsi="Calibri" w:cs="Times New Roman"/>
                <w:color w:val="000000"/>
                <w:lang w:eastAsia="it-IT"/>
              </w:rPr>
              <w:t xml:space="preserve">Il sistema DEVE </w:t>
            </w:r>
            <w:del w:id="292" w:author="Giorgio Cangioli" w:date="2014-09-10T12:23:00Z">
              <w:r w:rsidRPr="00D70AE9" w:rsidDel="00F606B2">
                <w:rPr>
                  <w:rFonts w:ascii="Calibri" w:eastAsia="Times New Roman" w:hAnsi="Calibri" w:cs="Times New Roman"/>
                  <w:color w:val="000000"/>
                  <w:lang w:eastAsia="it-IT"/>
                </w:rPr>
                <w:delText>rendere disponibili degli</w:delText>
              </w:r>
            </w:del>
            <w:ins w:id="293" w:author="Giorgio Cangioli" w:date="2014-09-10T12:23:00Z">
              <w:r>
                <w:rPr>
                  <w:rFonts w:ascii="Calibri" w:eastAsia="Times New Roman" w:hAnsi="Calibri" w:cs="Times New Roman"/>
                  <w:color w:val="000000"/>
                  <w:lang w:eastAsia="it-IT"/>
                </w:rPr>
                <w:t xml:space="preserve">segnalare </w:t>
              </w:r>
            </w:ins>
            <w:del w:id="294" w:author="Giorgio Cangioli" w:date="2014-09-10T12:24:00Z">
              <w:r w:rsidRPr="00D70AE9" w:rsidDel="0066397A">
                <w:rPr>
                  <w:rFonts w:ascii="Calibri" w:eastAsia="Times New Roman" w:hAnsi="Calibri" w:cs="Times New Roman"/>
                  <w:color w:val="000000"/>
                  <w:lang w:eastAsia="it-IT"/>
                </w:rPr>
                <w:delText xml:space="preserve"> </w:delText>
              </w:r>
            </w:del>
            <w:r w:rsidRPr="00D70AE9">
              <w:rPr>
                <w:rFonts w:ascii="Calibri" w:eastAsia="Times New Roman" w:hAnsi="Calibri" w:cs="Times New Roman"/>
                <w:color w:val="000000"/>
                <w:lang w:eastAsia="it-IT"/>
              </w:rPr>
              <w:t>allarmi quando un risultato è fuori dell'intervallo dei valori normali.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D70AE9" w:rsidRDefault="00EB5133" w:rsidP="00F21551">
            <w:pPr>
              <w:spacing w:after="0" w:line="240" w:lineRule="auto"/>
              <w:rPr>
                <w:rFonts w:ascii="Times New Roman" w:eastAsia="Times New Roman" w:hAnsi="Times New Roman" w:cs="Times New Roman"/>
                <w:sz w:val="24"/>
                <w:szCs w:val="24"/>
                <w:lang w:val="en-US" w:eastAsia="it-IT"/>
              </w:rPr>
            </w:pPr>
            <w:r w:rsidRPr="00D70AE9">
              <w:rPr>
                <w:rFonts w:ascii="Calibri" w:eastAsia="Times New Roman" w:hAnsi="Calibri" w:cs="Times New Roman"/>
                <w:color w:val="000000"/>
                <w:lang w:val="en-US" w:eastAsia="it-IT"/>
              </w:rPr>
              <w:t>The system SHALL render alerts for a result that is outside of a normal value range.</w:t>
            </w:r>
          </w:p>
        </w:tc>
      </w:tr>
    </w:tbl>
    <w:p w:rsidR="00EB5133" w:rsidRDefault="00EB5133" w:rsidP="00EB5133">
      <w:pPr>
        <w:rPr>
          <w:ins w:id="295" w:author="Giorgio Cangioli" w:date="2014-09-10T12:24:00Z"/>
          <w:lang w:val="en-US"/>
        </w:rPr>
      </w:pPr>
    </w:p>
    <w:p w:rsidR="00EB5133" w:rsidRPr="0066397A" w:rsidRDefault="00EB5133" w:rsidP="00EB5133">
      <w:ins w:id="296" w:author="Giorgio Cangioli" w:date="2014-09-10T12:24:00Z">
        <w:r w:rsidRPr="0066397A">
          <w:rPr>
            <w:highlight w:val="yellow"/>
          </w:rPr>
          <w:t xml:space="preserve">&lt; controllare l’uniformità della traduzione di </w:t>
        </w:r>
        <w:proofErr w:type="spellStart"/>
        <w:r w:rsidRPr="0066397A">
          <w:rPr>
            <w:highlight w:val="yellow"/>
          </w:rPr>
          <w:t>alerts</w:t>
        </w:r>
        <w:proofErr w:type="spellEnd"/>
        <w:r w:rsidRPr="0066397A">
          <w:rPr>
            <w:highlight w:val="yellow"/>
          </w:rPr>
          <w:t>&gt;</w:t>
        </w:r>
      </w:ins>
    </w:p>
    <w:p w:rsidR="00EB5133" w:rsidRDefault="00EB5133"/>
    <w:p w:rsidR="00EB5133" w:rsidRDefault="00EB5133" w:rsidP="00EB5133">
      <w:pPr>
        <w:pStyle w:val="Titolo2"/>
        <w:rPr>
          <w:lang w:val="en-US"/>
        </w:rPr>
      </w:pPr>
      <w:bookmarkStart w:id="297" w:name="_Toc399403627"/>
      <w:r>
        <w:rPr>
          <w:lang w:val="en-US"/>
        </w:rPr>
        <w:lastRenderedPageBreak/>
        <w:t>Order</w:t>
      </w:r>
      <w:bookmarkEnd w:id="297"/>
    </w:p>
    <w:p w:rsidR="00EB5133" w:rsidRDefault="00EB5133" w:rsidP="00EB5133">
      <w:pPr>
        <w:pStyle w:val="Titolo3"/>
      </w:pPr>
      <w:bookmarkStart w:id="298" w:name="_Toc399403628"/>
      <w:r>
        <w:t xml:space="preserve">Common </w:t>
      </w:r>
      <w:proofErr w:type="spellStart"/>
      <w:r>
        <w:t>order</w:t>
      </w:r>
      <w:bookmarkEnd w:id="298"/>
      <w:proofErr w:type="spellEnd"/>
    </w:p>
    <w:p w:rsidR="00EB5133" w:rsidRPr="00946092" w:rsidRDefault="00EB5133" w:rsidP="00EB5133"/>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8"/>
        <w:gridCol w:w="1130"/>
        <w:gridCol w:w="3779"/>
        <w:gridCol w:w="3701"/>
      </w:tblGrid>
      <w:tr w:rsidR="00EB5133" w:rsidRPr="00F21551" w:rsidTr="00F21551">
        <w:trPr>
          <w:tblHeader/>
          <w:tblCellSpacing w:w="0" w:type="dxa"/>
        </w:trPr>
        <w:tc>
          <w:tcPr>
            <w:tcW w:w="0" w:type="auto"/>
            <w:gridSpan w:val="4"/>
            <w:tcBorders>
              <w:top w:val="nil"/>
              <w:left w:val="nil"/>
              <w:bottom w:val="nil"/>
              <w:right w:val="nil"/>
            </w:tcBorders>
            <w:shd w:val="clear" w:color="auto" w:fill="C0C0C0"/>
            <w:vAlign w:val="center"/>
            <w:hideMark/>
          </w:tcPr>
          <w:p w:rsidR="00EB5133" w:rsidRPr="00946092" w:rsidRDefault="00EB5133" w:rsidP="00F21551">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EB5133" w:rsidRPr="00946092"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EB5133" w:rsidRPr="00946092"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 Gestione dei Modelli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CPS.4.1 Manage Order Set Templates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Statement: Mantenere modelli per la gestione di insiemi di ordini basati su standard, preferenze dell'operatore, politiche dell'organizzazione od altri criteri. Descrizione: I modelli per la gestione di insiemi di ordini, che possono includere ordini per farmaci, consentono ad un operatore sanitario di scegliere i singoli ordini per una particolare circostanza o malattia, in base a standard (es. linee guida) od altri criteri. I modelli per la gestione di insiemi di ordini possono essere definiti per consentire, o non consentire, all'operatore di modificare (aggiungere/ rimuovere/aggiornare) specifici ordini, qualora applicabili ad uno specifico paziente.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val="en-US" w:eastAsia="it-IT"/>
              </w:rPr>
              <w:t xml:space="preserve">Statement: Maintain order set templates based on preferred standards, provider preferences, organizational policy or other criteria. Description: Order set templates, which may include medication orders, allow a care provider to choose common orders for a particular circumstance or disease state according to standards (e.g., best practice guidelines) or other criteria. Order Set Templates may be defined to allow or not allow the provider to modify (add/remove/update) specific orders when applying them to a specific patient. </w:t>
            </w:r>
            <w:proofErr w:type="spellStart"/>
            <w:r w:rsidRPr="00946092">
              <w:rPr>
                <w:rFonts w:ascii="Calibri" w:eastAsia="Times New Roman" w:hAnsi="Calibri" w:cs="Times New Roman"/>
                <w:color w:val="000000"/>
                <w:lang w:eastAsia="it-IT"/>
              </w:rPr>
              <w:t>Examples</w:t>
            </w:r>
            <w:proofErr w:type="spellEnd"/>
            <w:r w:rsidRPr="00946092">
              <w:rPr>
                <w:rFonts w:ascii="Calibri" w:eastAsia="Times New Roman" w:hAnsi="Calibri" w:cs="Times New Roman"/>
                <w:color w:val="000000"/>
                <w:lang w:eastAsia="it-IT"/>
              </w:rPr>
              <w:t xml:space="preserve">: </w:t>
            </w:r>
          </w:p>
        </w:tc>
      </w:tr>
    </w:tbl>
    <w:p w:rsidR="00EB5133" w:rsidRDefault="00EB5133" w:rsidP="00EB5133"/>
    <w:p w:rsidR="00EB5133" w:rsidRDefault="00EB5133" w:rsidP="00EB5133"/>
    <w:p w:rsidR="00EB5133" w:rsidRDefault="00EB5133" w:rsidP="00EB5133">
      <w:pPr>
        <w:pStyle w:val="Titolo3"/>
      </w:pPr>
      <w:bookmarkStart w:id="299" w:name="_Toc399403629"/>
      <w:r>
        <w:t>Standing</w:t>
      </w:r>
      <w:bookmarkEnd w:id="299"/>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9"/>
        <w:gridCol w:w="1059"/>
        <w:gridCol w:w="4510"/>
        <w:gridCol w:w="3040"/>
      </w:tblGrid>
      <w:tr w:rsidR="00EB5133" w:rsidRPr="00F21551" w:rsidTr="00F21551">
        <w:trPr>
          <w:tblHeader/>
          <w:tblCellSpacing w:w="0" w:type="dxa"/>
        </w:trPr>
        <w:tc>
          <w:tcPr>
            <w:tcW w:w="0" w:type="auto"/>
            <w:gridSpan w:val="4"/>
            <w:tcBorders>
              <w:top w:val="nil"/>
              <w:left w:val="nil"/>
              <w:bottom w:val="nil"/>
              <w:right w:val="nil"/>
            </w:tcBorders>
            <w:shd w:val="clear" w:color="auto" w:fill="C0C0C0"/>
            <w:vAlign w:val="center"/>
            <w:hideMark/>
          </w:tcPr>
          <w:p w:rsidR="00EB5133" w:rsidRPr="00946092" w:rsidRDefault="00EB5133" w:rsidP="00F21551">
            <w:pPr>
              <w:spacing w:after="0" w:line="240" w:lineRule="auto"/>
              <w:jc w:val="center"/>
              <w:rPr>
                <w:rFonts w:ascii="Calibri" w:eastAsia="Times New Roman" w:hAnsi="Calibri" w:cs="Times New Roman"/>
                <w:color w:val="000000"/>
                <w:sz w:val="24"/>
                <w:szCs w:val="24"/>
                <w:lang w:val="en-US" w:eastAsia="it-IT"/>
              </w:rPr>
            </w:pPr>
            <w:r w:rsidRPr="00946092">
              <w:rPr>
                <w:rFonts w:ascii="Calibri" w:eastAsia="Times New Roman" w:hAnsi="Calibri" w:cs="Times New Roman"/>
                <w:b/>
                <w:bCs/>
                <w:color w:val="000000"/>
                <w:sz w:val="24"/>
                <w:szCs w:val="24"/>
                <w:lang w:val="en-US" w:eastAsia="it-IT"/>
              </w:rPr>
              <w:t xml:space="preserve">Report </w:t>
            </w:r>
            <w:proofErr w:type="spellStart"/>
            <w:r w:rsidRPr="00946092">
              <w:rPr>
                <w:rFonts w:ascii="Calibri" w:eastAsia="Times New Roman" w:hAnsi="Calibri" w:cs="Times New Roman"/>
                <w:b/>
                <w:bCs/>
                <w:color w:val="000000"/>
                <w:sz w:val="24"/>
                <w:szCs w:val="24"/>
                <w:lang w:val="en-US" w:eastAsia="it-IT"/>
              </w:rPr>
              <w:t>Traduzione_w_EHR_FM_FULL</w:t>
            </w:r>
            <w:proofErr w:type="spellEnd"/>
          </w:p>
        </w:tc>
      </w:tr>
      <w:tr w:rsidR="00EB5133" w:rsidRPr="00946092"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946092">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946092" w:rsidRDefault="00EB5133" w:rsidP="00F21551">
            <w:pPr>
              <w:spacing w:after="0" w:line="240" w:lineRule="auto"/>
              <w:jc w:val="center"/>
              <w:rPr>
                <w:rFonts w:ascii="Times New Roman" w:eastAsia="Times New Roman" w:hAnsi="Times New Roman" w:cs="Times New Roman"/>
                <w:b/>
                <w:bCs/>
                <w:sz w:val="24"/>
                <w:szCs w:val="24"/>
                <w:lang w:eastAsia="it-IT"/>
              </w:rPr>
            </w:pPr>
            <w:r w:rsidRPr="00946092">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DEVE offrire la possibilità di acquisire, mantenere e rendere disponibili insiemi di ordini che </w:t>
            </w:r>
            <w:del w:id="300" w:author="Giorgio Cangioli" w:date="2014-09-09T12:00:00Z">
              <w:r w:rsidRPr="00946092" w:rsidDel="007C1AB3">
                <w:rPr>
                  <w:rFonts w:ascii="Calibri" w:eastAsia="Times New Roman" w:hAnsi="Calibri" w:cs="Times New Roman"/>
                  <w:color w:val="000000"/>
                  <w:lang w:eastAsia="it-IT"/>
                </w:rPr>
                <w:delText>permattano</w:delText>
              </w:r>
            </w:del>
            <w:ins w:id="301" w:author="Giorgio Cangioli" w:date="2014-09-09T12:00:00Z">
              <w:r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o non </w:t>
            </w:r>
            <w:del w:id="302" w:author="Giorgio Cangioli" w:date="2014-09-09T12:01:00Z">
              <w:r w:rsidRPr="00946092" w:rsidDel="007C1AB3">
                <w:rPr>
                  <w:rFonts w:ascii="Calibri" w:eastAsia="Times New Roman" w:hAnsi="Calibri" w:cs="Times New Roman"/>
                  <w:color w:val="000000"/>
                  <w:lang w:eastAsia="it-IT"/>
                </w:rPr>
                <w:delText>permattano</w:delText>
              </w:r>
            </w:del>
            <w:ins w:id="303" w:author="Giorgio Cangioli" w:date="2014-09-09T12:01:00Z">
              <w:r w:rsidRPr="00946092">
                <w:rPr>
                  <w:rFonts w:ascii="Calibri" w:eastAsia="Times New Roman" w:hAnsi="Calibri" w:cs="Times New Roman"/>
                  <w:color w:val="000000"/>
                  <w:lang w:eastAsia="it-IT"/>
                </w:rPr>
                <w:t>permettano</w:t>
              </w:r>
            </w:ins>
            <w:r w:rsidRPr="00946092">
              <w:rPr>
                <w:rFonts w:ascii="Calibri" w:eastAsia="Times New Roman" w:hAnsi="Calibri" w:cs="Times New Roman"/>
                <w:color w:val="000000"/>
                <w:lang w:eastAsia="it-IT"/>
              </w:rPr>
              <w:t xml:space="preserve">, all'utente di selezionare o deselezionare i singoli ordini </w:t>
            </w:r>
            <w:del w:id="304" w:author="Giorgio Cangioli" w:date="2014-09-10T12:37:00Z">
              <w:r w:rsidRPr="00946092" w:rsidDel="00B2726B">
                <w:rPr>
                  <w:rFonts w:ascii="Calibri" w:eastAsia="Times New Roman" w:hAnsi="Calibri" w:cs="Times New Roman"/>
                  <w:color w:val="000000"/>
                  <w:lang w:eastAsia="it-IT"/>
                </w:rPr>
                <w:delText xml:space="preserve">(per es. disposizioni </w:delText>
              </w:r>
            </w:del>
            <w:del w:id="305" w:author="Giorgio Cangioli" w:date="2014-09-09T12:01:00Z">
              <w:r w:rsidRPr="00946092" w:rsidDel="007C1AB3">
                <w:rPr>
                  <w:rFonts w:ascii="Calibri" w:eastAsia="Times New Roman" w:hAnsi="Calibri" w:cs="Times New Roman"/>
                  <w:color w:val="000000"/>
                  <w:lang w:eastAsia="it-IT"/>
                </w:rPr>
                <w:delText>permamenti</w:delText>
              </w:r>
            </w:del>
            <w:del w:id="306" w:author="Giorgio Cangioli" w:date="2014-09-10T12:37:00Z">
              <w:r w:rsidRPr="00946092" w:rsidDel="00B2726B">
                <w:rPr>
                  <w:rFonts w:ascii="Calibri" w:eastAsia="Times New Roman" w:hAnsi="Calibri" w:cs="Times New Roman"/>
                  <w:color w:val="000000"/>
                  <w:lang w:eastAsia="it-IT"/>
                </w:rPr>
                <w:delText xml:space="preserve"> che non possono essere modificati durante la cura)</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SHALL provide the ability to capture, maintain and render order sets that allow or disallow individual orders to be selected or deselected by the user (e.g., standing orders that can't be modified during care provision).</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CPS.4.2#06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eastAsia="it-IT"/>
              </w:rPr>
            </w:pPr>
            <w:r w:rsidRPr="00946092">
              <w:rPr>
                <w:rFonts w:ascii="Calibri" w:eastAsia="Times New Roman" w:hAnsi="Calibri" w:cs="Times New Roman"/>
                <w:color w:val="000000"/>
                <w:lang w:eastAsia="it-IT"/>
              </w:rPr>
              <w:t xml:space="preserve">Il sistema DOVREBBE aggiornare la lista dei farmaci di un paziente per mostrare che una terapia farmacologica è stato interrotta quando un farmaco prescritto </w:t>
            </w:r>
            <w:del w:id="307" w:author="Giorgio Cangioli" w:date="2014-09-10T12:37:00Z">
              <w:r w:rsidRPr="00946092" w:rsidDel="00B2726B">
                <w:rPr>
                  <w:rFonts w:ascii="Calibri" w:eastAsia="Times New Roman" w:hAnsi="Calibri" w:cs="Times New Roman"/>
                  <w:color w:val="000000"/>
                  <w:lang w:eastAsia="it-IT"/>
                </w:rPr>
                <w:delText xml:space="preserve">od un ordine del farmaco in corso </w:delText>
              </w:r>
            </w:del>
            <w:ins w:id="308" w:author="Giorgio Cangioli" w:date="2014-09-10T12:38:00Z">
              <w:r>
                <w:rPr>
                  <w:rFonts w:ascii="Calibri" w:eastAsia="Times New Roman" w:hAnsi="Calibri" w:cs="Times New Roman"/>
                  <w:color w:val="000000"/>
                  <w:lang w:eastAsia="it-IT"/>
                </w:rPr>
                <w:t xml:space="preserve"> </w:t>
              </w:r>
            </w:ins>
            <w:r w:rsidRPr="00946092">
              <w:rPr>
                <w:rFonts w:ascii="Calibri" w:eastAsia="Times New Roman" w:hAnsi="Calibri" w:cs="Times New Roman"/>
                <w:color w:val="000000"/>
                <w:lang w:eastAsia="it-IT"/>
              </w:rPr>
              <w:t>viene interrotto.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946092" w:rsidRDefault="00EB5133" w:rsidP="00F21551">
            <w:pPr>
              <w:spacing w:after="0" w:line="240" w:lineRule="auto"/>
              <w:rPr>
                <w:rFonts w:ascii="Times New Roman" w:eastAsia="Times New Roman" w:hAnsi="Times New Roman" w:cs="Times New Roman"/>
                <w:sz w:val="24"/>
                <w:szCs w:val="24"/>
                <w:lang w:val="en-US" w:eastAsia="it-IT"/>
              </w:rPr>
            </w:pPr>
            <w:r w:rsidRPr="00946092">
              <w:rPr>
                <w:rFonts w:ascii="Calibri" w:eastAsia="Times New Roman" w:hAnsi="Calibri" w:cs="Times New Roman"/>
                <w:color w:val="000000"/>
                <w:lang w:val="en-US" w:eastAsia="it-IT"/>
              </w:rPr>
              <w:t>The system SHOULD update a patient's medication list to show that the medication is discontinued when a prescribed medication or standing medication order is discontinued.</w:t>
            </w:r>
          </w:p>
        </w:tc>
      </w:tr>
    </w:tbl>
    <w:p w:rsidR="00EB5133" w:rsidRDefault="00EB5133" w:rsidP="00EB5133">
      <w:pPr>
        <w:rPr>
          <w:lang w:val="en-US"/>
        </w:rPr>
      </w:pPr>
    </w:p>
    <w:p w:rsidR="00EB5133" w:rsidRPr="00F21551" w:rsidRDefault="00EB5133">
      <w:pPr>
        <w:rPr>
          <w:lang w:val="en-US"/>
        </w:rPr>
      </w:pPr>
    </w:p>
    <w:p w:rsidR="00EB5133" w:rsidRDefault="00EB5133" w:rsidP="00EB5133">
      <w:pPr>
        <w:pStyle w:val="Titolo2"/>
        <w:rPr>
          <w:lang w:val="en-US"/>
        </w:rPr>
      </w:pPr>
      <w:bookmarkStart w:id="309" w:name="_Toc399403630"/>
      <w:r>
        <w:rPr>
          <w:lang w:val="en-US"/>
        </w:rPr>
        <w:lastRenderedPageBreak/>
        <w:t>Edit</w:t>
      </w:r>
      <w:bookmarkEnd w:id="309"/>
    </w:p>
    <w:p w:rsidR="00EB5133" w:rsidRDefault="00EB5133" w:rsidP="00EB5133">
      <w:pPr>
        <w:rPr>
          <w:lang w:val="en-US"/>
        </w:rPr>
      </w:pPr>
      <w:del w:id="310" w:author="Giorgio Cangioli" w:date="2014-09-10T14:49:00Z">
        <w:r w:rsidDel="0047147F">
          <w:rPr>
            <w:lang w:val="en-US"/>
          </w:rPr>
          <w:delText>Redigere ?</w:delText>
        </w:r>
      </w:del>
      <w:proofErr w:type="spellStart"/>
      <w:ins w:id="311" w:author="Giorgio Cangioli" w:date="2014-09-10T14:49:00Z">
        <w:r w:rsidR="0047147F">
          <w:rPr>
            <w:lang w:val="en-US"/>
          </w:rPr>
          <w:t>Compilare</w:t>
        </w:r>
      </w:ins>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0"/>
        <w:gridCol w:w="4387"/>
        <w:gridCol w:w="3941"/>
      </w:tblGrid>
      <w:tr w:rsidR="00EB5133" w:rsidRPr="00F21551" w:rsidTr="00F21551">
        <w:trPr>
          <w:tblHeader/>
          <w:tblCellSpacing w:w="0" w:type="dxa"/>
        </w:trPr>
        <w:tc>
          <w:tcPr>
            <w:tcW w:w="0" w:type="auto"/>
            <w:gridSpan w:val="3"/>
            <w:tcBorders>
              <w:top w:val="nil"/>
              <w:left w:val="nil"/>
              <w:bottom w:val="nil"/>
              <w:right w:val="nil"/>
            </w:tcBorders>
            <w:shd w:val="clear" w:color="auto" w:fill="C0C0C0"/>
            <w:vAlign w:val="center"/>
            <w:hideMark/>
          </w:tcPr>
          <w:p w:rsidR="00EB5133" w:rsidRPr="00A70C90" w:rsidRDefault="00EB5133" w:rsidP="00F21551">
            <w:pPr>
              <w:spacing w:after="0" w:line="240" w:lineRule="auto"/>
              <w:jc w:val="center"/>
              <w:rPr>
                <w:rFonts w:ascii="Calibri" w:eastAsia="Times New Roman" w:hAnsi="Calibri" w:cs="Times New Roman"/>
                <w:color w:val="000000"/>
                <w:sz w:val="24"/>
                <w:szCs w:val="24"/>
                <w:lang w:val="en-US" w:eastAsia="it-IT"/>
              </w:rPr>
            </w:pPr>
            <w:r w:rsidRPr="00A70C90">
              <w:rPr>
                <w:rFonts w:ascii="Calibri" w:eastAsia="Times New Roman" w:hAnsi="Calibri" w:cs="Times New Roman"/>
                <w:b/>
                <w:bCs/>
                <w:color w:val="000000"/>
                <w:sz w:val="24"/>
                <w:szCs w:val="24"/>
                <w:lang w:val="en-US" w:eastAsia="it-IT"/>
              </w:rPr>
              <w:t xml:space="preserve">Report </w:t>
            </w:r>
            <w:proofErr w:type="spellStart"/>
            <w:r w:rsidRPr="00A70C90">
              <w:rPr>
                <w:rFonts w:ascii="Calibri" w:eastAsia="Times New Roman" w:hAnsi="Calibri" w:cs="Times New Roman"/>
                <w:b/>
                <w:bCs/>
                <w:color w:val="000000"/>
                <w:sz w:val="24"/>
                <w:szCs w:val="24"/>
                <w:lang w:val="en-US" w:eastAsia="it-IT"/>
              </w:rPr>
              <w:t>Traduzione_w_EHR_FM_FULL</w:t>
            </w:r>
            <w:proofErr w:type="spellEnd"/>
          </w:p>
        </w:tc>
      </w:tr>
      <w:tr w:rsidR="00EB5133" w:rsidRPr="00A70C90"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A70C90">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F21551">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A70C90" w:rsidRDefault="00EB5133" w:rsidP="00F21551">
            <w:pPr>
              <w:spacing w:after="0" w:line="240" w:lineRule="auto"/>
              <w:jc w:val="center"/>
              <w:rPr>
                <w:rFonts w:ascii="Times New Roman" w:eastAsia="Times New Roman" w:hAnsi="Times New Roman" w:cs="Times New Roman"/>
                <w:b/>
                <w:bCs/>
                <w:sz w:val="24"/>
                <w:szCs w:val="24"/>
                <w:lang w:eastAsia="it-IT"/>
              </w:rPr>
            </w:pPr>
            <w:r w:rsidRPr="00A70C90">
              <w:rPr>
                <w:rFonts w:ascii="Calibri" w:eastAsia="Times New Roman" w:hAnsi="Calibri" w:cs="Times New Roman"/>
                <w:b/>
                <w:bCs/>
                <w:color w:val="000000"/>
                <w:lang w:eastAsia="it-IT"/>
              </w:rPr>
              <w:t>Modello</w:t>
            </w:r>
          </w:p>
        </w:tc>
      </w:tr>
      <w:tr w:rsidR="00EB5133" w:rsidRPr="00A70C90"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F21551">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CP.4.2.3 </w:t>
            </w:r>
            <w:proofErr w:type="spellStart"/>
            <w:r w:rsidRPr="00A70C90">
              <w:rPr>
                <w:rFonts w:ascii="Calibri" w:eastAsia="Times New Roman" w:hAnsi="Calibri" w:cs="Times New Roman"/>
                <w:color w:val="000000"/>
                <w:lang w:eastAsia="it-IT"/>
              </w:rPr>
              <w:t>Medication</w:t>
            </w:r>
            <w:proofErr w:type="spellEnd"/>
            <w:r w:rsidRPr="00A70C90">
              <w:rPr>
                <w:rFonts w:ascii="Calibri" w:eastAsia="Times New Roman" w:hAnsi="Calibri" w:cs="Times New Roman"/>
                <w:color w:val="000000"/>
                <w:lang w:eastAsia="it-IT"/>
              </w:rPr>
              <w:t xml:space="preserve"> Order </w:t>
            </w:r>
            <w:proofErr w:type="spellStart"/>
            <w:r w:rsidRPr="00A70C90">
              <w:rPr>
                <w:rFonts w:ascii="Calibri" w:eastAsia="Times New Roman" w:hAnsi="Calibri" w:cs="Times New Roman"/>
                <w:color w:val="000000"/>
                <w:lang w:eastAsia="it-IT"/>
              </w:rPr>
              <w:t>Efficiencies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F21551">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Statement: Fornire gli strumenti necessari per incrementare l'efficienza del processo di ordine di farmaci. Descrizione: Rendere più efficiente il </w:t>
            </w:r>
            <w:proofErr w:type="spellStart"/>
            <w:r w:rsidRPr="00A70C90">
              <w:rPr>
                <w:rFonts w:ascii="Calibri" w:eastAsia="Times New Roman" w:hAnsi="Calibri" w:cs="Times New Roman"/>
                <w:color w:val="000000"/>
                <w:lang w:eastAsia="it-IT"/>
              </w:rPr>
              <w:t>workflow</w:t>
            </w:r>
            <w:proofErr w:type="spellEnd"/>
            <w:r w:rsidRPr="00A70C90">
              <w:rPr>
                <w:rFonts w:ascii="Calibri" w:eastAsia="Times New Roman" w:hAnsi="Calibri" w:cs="Times New Roman"/>
                <w:color w:val="000000"/>
                <w:lang w:eastAsia="it-IT"/>
              </w:rPr>
              <w:t xml:space="preserve"> associato agli ordine di farmaci permettendo di ordinare e revisionare i farmaci per attributi chiave (per esempio nome commerciale e generico). Supportare anche la </w:t>
            </w:r>
            <w:del w:id="312" w:author="Giorgio Cangioli" w:date="2014-09-10T12:43:00Z">
              <w:r w:rsidRPr="00A70C90" w:rsidDel="00B2726B">
                <w:rPr>
                  <w:rFonts w:ascii="Calibri" w:eastAsia="Times New Roman" w:hAnsi="Calibri" w:cs="Times New Roman"/>
                  <w:color w:val="000000"/>
                  <w:lang w:eastAsia="it-IT"/>
                </w:rPr>
                <w:delText xml:space="preserve">redazione </w:delText>
              </w:r>
            </w:del>
            <w:ins w:id="313" w:author="Giorgio Cangioli" w:date="2014-09-10T12:43:00Z">
              <w:r>
                <w:rPr>
                  <w:rFonts w:ascii="Calibri" w:eastAsia="Times New Roman" w:hAnsi="Calibri" w:cs="Times New Roman"/>
                  <w:color w:val="000000"/>
                  <w:lang w:eastAsia="it-IT"/>
                </w:rPr>
                <w:t>compilazione</w:t>
              </w:r>
              <w:r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di ordini di farmaci attraverso più istanze di un ordine ed acquisire gli ordini di farmaci all'interno di insiemi di ordini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F21551">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val="en-US" w:eastAsia="it-IT"/>
              </w:rPr>
              <w:t xml:space="preserve">Statement: Provide the tooling necessary to increase the efficiency of medication ordering. Description: Make medication ordering workflows more efficient by allowing medications to be sorted and reviewed by key attributes (e.g., generic or trade names). Also support </w:t>
            </w:r>
            <w:r w:rsidRPr="00A70C90">
              <w:rPr>
                <w:rFonts w:ascii="Calibri" w:eastAsia="Times New Roman" w:hAnsi="Calibri" w:cs="Times New Roman"/>
                <w:b/>
                <w:color w:val="000000"/>
                <w:lang w:val="en-US" w:eastAsia="it-IT"/>
              </w:rPr>
              <w:t>editing</w:t>
            </w:r>
            <w:r w:rsidRPr="00A70C90">
              <w:rPr>
                <w:rFonts w:ascii="Calibri" w:eastAsia="Times New Roman" w:hAnsi="Calibri" w:cs="Times New Roman"/>
                <w:color w:val="000000"/>
                <w:lang w:val="en-US" w:eastAsia="it-IT"/>
              </w:rPr>
              <w:t xml:space="preserve"> medication orders across multiple instances of an order and capturing medication orders in order sets. </w:t>
            </w:r>
            <w:proofErr w:type="spellStart"/>
            <w:r w:rsidRPr="00A70C90">
              <w:rPr>
                <w:rFonts w:ascii="Calibri" w:eastAsia="Times New Roman" w:hAnsi="Calibri" w:cs="Times New Roman"/>
                <w:color w:val="000000"/>
                <w:lang w:eastAsia="it-IT"/>
              </w:rPr>
              <w:t>Examples</w:t>
            </w:r>
            <w:proofErr w:type="spellEnd"/>
            <w:r w:rsidRPr="00A70C90">
              <w:rPr>
                <w:rFonts w:ascii="Calibri" w:eastAsia="Times New Roman" w:hAnsi="Calibri" w:cs="Times New Roman"/>
                <w:color w:val="000000"/>
                <w:lang w:eastAsia="it-IT"/>
              </w:rPr>
              <w:t xml:space="preserve">: </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F21551">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CP.4.2.4#01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47147F">
            <w:pPr>
              <w:spacing w:after="0" w:line="240" w:lineRule="auto"/>
              <w:rPr>
                <w:rFonts w:ascii="Times New Roman" w:eastAsia="Times New Roman" w:hAnsi="Times New Roman" w:cs="Times New Roman"/>
                <w:sz w:val="24"/>
                <w:szCs w:val="24"/>
                <w:lang w:eastAsia="it-IT"/>
              </w:rPr>
            </w:pPr>
            <w:r w:rsidRPr="00A70C90">
              <w:rPr>
                <w:rFonts w:ascii="Calibri" w:eastAsia="Times New Roman" w:hAnsi="Calibri" w:cs="Times New Roman"/>
                <w:color w:val="000000"/>
                <w:lang w:eastAsia="it-IT"/>
              </w:rPr>
              <w:t xml:space="preserve">Il sistema DEVE offrire la possibilità di </w:t>
            </w:r>
            <w:del w:id="314" w:author="Giorgio Cangioli" w:date="2014-09-10T12:43:00Z">
              <w:r w:rsidRPr="00A70C90" w:rsidDel="00B2726B">
                <w:rPr>
                  <w:rFonts w:ascii="Calibri" w:eastAsia="Times New Roman" w:hAnsi="Calibri" w:cs="Times New Roman"/>
                  <w:color w:val="000000"/>
                  <w:lang w:eastAsia="it-IT"/>
                </w:rPr>
                <w:delText xml:space="preserve">redigere </w:delText>
              </w:r>
            </w:del>
            <w:ins w:id="315" w:author="Giorgio Cangioli" w:date="2014-09-10T12:43:00Z">
              <w:r>
                <w:rPr>
                  <w:rFonts w:ascii="Calibri" w:eastAsia="Times New Roman" w:hAnsi="Calibri" w:cs="Times New Roman"/>
                  <w:color w:val="000000"/>
                  <w:lang w:eastAsia="it-IT"/>
                </w:rPr>
                <w:t>compilare</w:t>
              </w:r>
              <w:r w:rsidRPr="00A70C90">
                <w:rPr>
                  <w:rFonts w:ascii="Calibri" w:eastAsia="Times New Roman" w:hAnsi="Calibri" w:cs="Times New Roman"/>
                  <w:color w:val="000000"/>
                  <w:lang w:eastAsia="it-IT"/>
                </w:rPr>
                <w:t xml:space="preserve"> </w:t>
              </w:r>
            </w:ins>
            <w:r w:rsidRPr="00A70C90">
              <w:rPr>
                <w:rFonts w:ascii="Calibri" w:eastAsia="Times New Roman" w:hAnsi="Calibri" w:cs="Times New Roman"/>
                <w:color w:val="000000"/>
                <w:lang w:eastAsia="it-IT"/>
              </w:rPr>
              <w:t>un ordine di farmaci permettendo di</w:t>
            </w:r>
            <w:del w:id="316" w:author="Giorgio Cangioli" w:date="2014-09-10T14:51:00Z">
              <w:r w:rsidRPr="00A70C90" w:rsidDel="0047147F">
                <w:rPr>
                  <w:rFonts w:ascii="Calibri" w:eastAsia="Times New Roman" w:hAnsi="Calibri" w:cs="Times New Roman"/>
                  <w:color w:val="000000"/>
                  <w:lang w:eastAsia="it-IT"/>
                </w:rPr>
                <w:delText xml:space="preserve"> </w:delText>
              </w:r>
            </w:del>
            <w:del w:id="317" w:author="Giorgio Cangioli" w:date="2014-09-10T12:42:00Z">
              <w:r w:rsidRPr="00A70C90" w:rsidDel="00B2726B">
                <w:rPr>
                  <w:rFonts w:ascii="Calibri" w:eastAsia="Times New Roman" w:hAnsi="Calibri" w:cs="Times New Roman"/>
                  <w:color w:val="000000"/>
                  <w:lang w:eastAsia="it-IT"/>
                </w:rPr>
                <w:delText>fare una eccezione</w:delText>
              </w:r>
            </w:del>
            <w:ins w:id="318" w:author="Giorgio Cangioli" w:date="2014-09-10T12:44:00Z">
              <w:r>
                <w:rPr>
                  <w:rFonts w:ascii="Calibri" w:eastAsia="Times New Roman" w:hAnsi="Calibri" w:cs="Times New Roman"/>
                  <w:color w:val="000000"/>
                  <w:lang w:eastAsia="it-IT"/>
                </w:rPr>
                <w:t xml:space="preserve"> ignorare </w:t>
              </w:r>
            </w:ins>
            <w:ins w:id="319" w:author="Giorgio Cangioli" w:date="2014-09-10T12:42:00Z">
              <w:r>
                <w:rPr>
                  <w:rFonts w:ascii="Calibri" w:eastAsia="Times New Roman" w:hAnsi="Calibri" w:cs="Times New Roman"/>
                  <w:color w:val="000000"/>
                  <w:lang w:eastAsia="it-IT"/>
                </w:rPr>
                <w:t xml:space="preserve">consapevolmente </w:t>
              </w:r>
            </w:ins>
            <w:del w:id="320" w:author="Giorgio Cangioli" w:date="2014-09-10T12:42:00Z">
              <w:r w:rsidRPr="00A70C90" w:rsidDel="00B2726B">
                <w:rPr>
                  <w:rFonts w:ascii="Calibri" w:eastAsia="Times New Roman" w:hAnsi="Calibri" w:cs="Times New Roman"/>
                  <w:color w:val="000000"/>
                  <w:lang w:eastAsia="it-IT"/>
                </w:rPr>
                <w:delText xml:space="preserve"> su </w:delText>
              </w:r>
            </w:del>
            <w:r w:rsidRPr="00A70C90">
              <w:rPr>
                <w:rFonts w:ascii="Calibri" w:eastAsia="Times New Roman" w:hAnsi="Calibri" w:cs="Times New Roman"/>
                <w:color w:val="000000"/>
                <w:lang w:eastAsia="it-IT"/>
              </w:rPr>
              <w:t>allarmi o avvertimenti sui farmaci e di trasmettere l'ordine aggiornato.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RDefault="00EB5133" w:rsidP="00F21551">
            <w:pPr>
              <w:spacing w:after="0" w:line="240" w:lineRule="auto"/>
              <w:rPr>
                <w:rFonts w:ascii="Times New Roman" w:eastAsia="Times New Roman" w:hAnsi="Times New Roman" w:cs="Times New Roman"/>
                <w:sz w:val="24"/>
                <w:szCs w:val="24"/>
                <w:lang w:val="en-US" w:eastAsia="it-IT"/>
              </w:rPr>
            </w:pPr>
            <w:r w:rsidRPr="00A70C90">
              <w:rPr>
                <w:rFonts w:ascii="Calibri" w:eastAsia="Times New Roman" w:hAnsi="Calibri" w:cs="Times New Roman"/>
                <w:color w:val="000000"/>
                <w:lang w:val="en-US" w:eastAsia="it-IT"/>
              </w:rPr>
              <w:t xml:space="preserve">The system SHALL provide the ability to </w:t>
            </w:r>
            <w:r w:rsidRPr="00A70C90">
              <w:rPr>
                <w:rFonts w:ascii="Calibri" w:eastAsia="Times New Roman" w:hAnsi="Calibri" w:cs="Times New Roman"/>
                <w:b/>
                <w:color w:val="000000"/>
                <w:lang w:val="en-US" w:eastAsia="it-IT"/>
              </w:rPr>
              <w:t>edit</w:t>
            </w:r>
            <w:r w:rsidRPr="00A70C90">
              <w:rPr>
                <w:rFonts w:ascii="Calibri" w:eastAsia="Times New Roman" w:hAnsi="Calibri" w:cs="Times New Roman"/>
                <w:color w:val="000000"/>
                <w:lang w:val="en-US" w:eastAsia="it-IT"/>
              </w:rPr>
              <w:t xml:space="preserve"> a medication order by overriding the drug alert or warning and transmitting the updated medication order.</w:t>
            </w:r>
          </w:p>
        </w:tc>
      </w:tr>
      <w:tr w:rsidR="00EB5133" w:rsidRPr="00F21551" w:rsidDel="00B2726B" w:rsidTr="00F21551">
        <w:trPr>
          <w:tblCellSpacing w:w="0" w:type="dxa"/>
          <w:del w:id="321" w:author="Giorgio Cangioli" w:date="2014-09-10T12:41:00Z"/>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F21551" w:rsidDel="00B2726B" w:rsidRDefault="00EB5133" w:rsidP="00F21551">
            <w:pPr>
              <w:spacing w:after="0" w:line="240" w:lineRule="auto"/>
              <w:rPr>
                <w:del w:id="322" w:author="Giorgio Cangioli" w:date="2014-09-10T12:41:00Z"/>
                <w:rFonts w:ascii="Times New Roman" w:eastAsia="Times New Roman" w:hAnsi="Times New Roman" w:cs="Times New Roman"/>
                <w:sz w:val="24"/>
                <w:szCs w:val="24"/>
                <w:lang w:val="en-US" w:eastAsia="it-IT"/>
              </w:rPr>
            </w:pPr>
            <w:del w:id="323" w:author="Giorgio Cangioli" w:date="2014-09-10T12:41:00Z">
              <w:r w:rsidRPr="00F21551" w:rsidDel="00B2726B">
                <w:rPr>
                  <w:rFonts w:ascii="Calibri" w:eastAsia="Times New Roman" w:hAnsi="Calibri" w:cs="Times New Roman"/>
                  <w:color w:val="000000"/>
                  <w:lang w:val="en-US" w:eastAsia="it-IT"/>
                </w:rPr>
                <w:delText>CP.4.2.4#01</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F21551" w:rsidDel="00B2726B" w:rsidRDefault="00EB5133" w:rsidP="00F21551">
            <w:pPr>
              <w:spacing w:after="0" w:line="240" w:lineRule="auto"/>
              <w:rPr>
                <w:del w:id="324" w:author="Giorgio Cangioli" w:date="2014-09-10T12:41:00Z"/>
                <w:rFonts w:ascii="Times New Roman" w:eastAsia="Times New Roman" w:hAnsi="Times New Roman" w:cs="Times New Roman"/>
                <w:sz w:val="24"/>
                <w:szCs w:val="24"/>
                <w:lang w:val="en-US" w:eastAsia="it-IT"/>
              </w:rPr>
            </w:pPr>
            <w:del w:id="325" w:author="Giorgio Cangioli" w:date="2014-09-10T12:41:00Z">
              <w:r w:rsidRPr="00F21551" w:rsidDel="00B2726B">
                <w:rPr>
                  <w:rFonts w:ascii="Calibri" w:eastAsia="Times New Roman" w:hAnsi="Calibri" w:cs="Times New Roman"/>
                  <w:color w:val="000000"/>
                  <w:lang w:val="en-US" w:eastAsia="it-IT"/>
                </w:rPr>
                <w:delText>Il sistema DEVE offrire la possibilità di redigere un ordine di farmaci permettendo di fare una eccezione su allarmi o avvertimenti sui farmaci e di trasmettere l'ordine aggiornato.</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A70C90" w:rsidDel="00B2726B" w:rsidRDefault="00EB5133" w:rsidP="00F21551">
            <w:pPr>
              <w:spacing w:after="0" w:line="240" w:lineRule="auto"/>
              <w:rPr>
                <w:del w:id="326" w:author="Giorgio Cangioli" w:date="2014-09-10T12:41:00Z"/>
                <w:rFonts w:ascii="Times New Roman" w:eastAsia="Times New Roman" w:hAnsi="Times New Roman" w:cs="Times New Roman"/>
                <w:sz w:val="24"/>
                <w:szCs w:val="24"/>
                <w:lang w:val="en-US" w:eastAsia="it-IT"/>
              </w:rPr>
            </w:pPr>
            <w:del w:id="327" w:author="Giorgio Cangioli" w:date="2014-09-10T12:41:00Z">
              <w:r w:rsidRPr="00A70C90" w:rsidDel="00B2726B">
                <w:rPr>
                  <w:rFonts w:ascii="Calibri" w:eastAsia="Times New Roman" w:hAnsi="Calibri" w:cs="Times New Roman"/>
                  <w:color w:val="000000"/>
                  <w:lang w:val="en-US" w:eastAsia="it-IT"/>
                </w:rPr>
                <w:delText xml:space="preserve">The system SHALL provide the ability to </w:delText>
              </w:r>
              <w:r w:rsidRPr="00A70C90" w:rsidDel="00B2726B">
                <w:rPr>
                  <w:rFonts w:ascii="Calibri" w:eastAsia="Times New Roman" w:hAnsi="Calibri" w:cs="Times New Roman"/>
                  <w:b/>
                  <w:color w:val="000000"/>
                  <w:lang w:val="en-US" w:eastAsia="it-IT"/>
                </w:rPr>
                <w:delText>edit</w:delText>
              </w:r>
              <w:r w:rsidRPr="00A70C90" w:rsidDel="00B2726B">
                <w:rPr>
                  <w:rFonts w:ascii="Calibri" w:eastAsia="Times New Roman" w:hAnsi="Calibri" w:cs="Times New Roman"/>
                  <w:color w:val="000000"/>
                  <w:lang w:val="en-US" w:eastAsia="it-IT"/>
                </w:rPr>
                <w:delText xml:space="preserve"> a medication order by overriding the drug alert or warning and transmitting the updated medication order.</w:delText>
              </w:r>
            </w:del>
          </w:p>
        </w:tc>
      </w:tr>
    </w:tbl>
    <w:p w:rsidR="00EB5133" w:rsidRPr="00A70C90" w:rsidRDefault="00EB5133" w:rsidP="00EB5133">
      <w:pPr>
        <w:rPr>
          <w:lang w:val="en-US"/>
        </w:rPr>
      </w:pPr>
    </w:p>
    <w:p w:rsidR="00EB5133" w:rsidRPr="00F21551" w:rsidRDefault="00EB5133">
      <w:pPr>
        <w:rPr>
          <w:lang w:val="en-US"/>
        </w:rPr>
      </w:pPr>
    </w:p>
    <w:p w:rsidR="00EB5133" w:rsidRDefault="00EB5133" w:rsidP="00EB5133">
      <w:pPr>
        <w:pStyle w:val="Titolo2"/>
        <w:rPr>
          <w:lang w:val="en-US"/>
        </w:rPr>
      </w:pPr>
      <w:bookmarkStart w:id="328" w:name="_Toc399403631"/>
      <w:r>
        <w:rPr>
          <w:rFonts w:eastAsia="Times New Roman"/>
          <w:lang w:val="en-US" w:eastAsia="it-IT"/>
        </w:rPr>
        <w:t>A</w:t>
      </w:r>
      <w:r w:rsidRPr="005460EA">
        <w:rPr>
          <w:rFonts w:eastAsia="Times New Roman"/>
          <w:lang w:val="en-US" w:eastAsia="it-IT"/>
        </w:rPr>
        <w:t>cknowledgement</w:t>
      </w:r>
      <w:bookmarkEnd w:id="328"/>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9"/>
        <w:gridCol w:w="2002"/>
        <w:gridCol w:w="3115"/>
        <w:gridCol w:w="2722"/>
      </w:tblGrid>
      <w:tr w:rsidR="00EB5133" w:rsidRPr="00F21551" w:rsidTr="00F21551">
        <w:trPr>
          <w:tblHeader/>
          <w:tblCellSpacing w:w="0" w:type="dxa"/>
        </w:trPr>
        <w:tc>
          <w:tcPr>
            <w:tcW w:w="0" w:type="auto"/>
            <w:gridSpan w:val="4"/>
            <w:tcBorders>
              <w:top w:val="nil"/>
              <w:left w:val="nil"/>
              <w:bottom w:val="nil"/>
              <w:right w:val="nil"/>
            </w:tcBorders>
            <w:shd w:val="clear" w:color="auto" w:fill="C0C0C0"/>
            <w:vAlign w:val="center"/>
            <w:hideMark/>
          </w:tcPr>
          <w:p w:rsidR="00EB5133" w:rsidRPr="005460EA" w:rsidRDefault="00EB5133" w:rsidP="00F21551">
            <w:pPr>
              <w:spacing w:after="0" w:line="240" w:lineRule="auto"/>
              <w:jc w:val="center"/>
              <w:rPr>
                <w:rFonts w:ascii="Calibri" w:eastAsia="Times New Roman" w:hAnsi="Calibri" w:cs="Times New Roman"/>
                <w:color w:val="000000"/>
                <w:sz w:val="24"/>
                <w:szCs w:val="24"/>
                <w:lang w:val="en-US" w:eastAsia="it-IT"/>
              </w:rPr>
            </w:pPr>
            <w:r w:rsidRPr="005460EA">
              <w:rPr>
                <w:rFonts w:ascii="Calibri" w:eastAsia="Times New Roman" w:hAnsi="Calibri" w:cs="Times New Roman"/>
                <w:b/>
                <w:bCs/>
                <w:color w:val="000000"/>
                <w:sz w:val="24"/>
                <w:szCs w:val="24"/>
                <w:lang w:val="en-US" w:eastAsia="it-IT"/>
              </w:rPr>
              <w:t xml:space="preserve">Report </w:t>
            </w:r>
            <w:proofErr w:type="spellStart"/>
            <w:r w:rsidRPr="005460EA">
              <w:rPr>
                <w:rFonts w:ascii="Calibri" w:eastAsia="Times New Roman" w:hAnsi="Calibri" w:cs="Times New Roman"/>
                <w:b/>
                <w:bCs/>
                <w:color w:val="000000"/>
                <w:sz w:val="24"/>
                <w:szCs w:val="24"/>
                <w:lang w:val="en-US" w:eastAsia="it-IT"/>
              </w:rPr>
              <w:t>Traduzione_w_EHR_FM_FULL</w:t>
            </w:r>
            <w:proofErr w:type="spellEnd"/>
          </w:p>
        </w:tc>
      </w:tr>
      <w:tr w:rsidR="00EB5133" w:rsidRPr="005460EA" w:rsidTr="00F215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F21551">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Nome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F21551">
            <w:pPr>
              <w:spacing w:after="0" w:line="240" w:lineRule="auto"/>
              <w:jc w:val="center"/>
              <w:rPr>
                <w:rFonts w:ascii="Times New Roman" w:eastAsia="Times New Roman" w:hAnsi="Times New Roman" w:cs="Times New Roman"/>
                <w:b/>
                <w:bCs/>
                <w:sz w:val="24"/>
                <w:szCs w:val="24"/>
                <w:lang w:eastAsia="it-IT"/>
              </w:rPr>
            </w:pPr>
            <w:proofErr w:type="spellStart"/>
            <w:r w:rsidRPr="005460EA">
              <w:rPr>
                <w:rFonts w:ascii="Calibri" w:eastAsia="Times New Roman" w:hAnsi="Calibri" w:cs="Times New Roman"/>
                <w:b/>
                <w:bCs/>
                <w:color w:val="000000"/>
                <w:lang w:eastAsia="it-IT"/>
              </w:rPr>
              <w:t>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F21551">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Profilo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B5133" w:rsidRPr="005460EA" w:rsidRDefault="00EB5133" w:rsidP="00F21551">
            <w:pPr>
              <w:spacing w:after="0" w:line="240" w:lineRule="auto"/>
              <w:jc w:val="center"/>
              <w:rPr>
                <w:rFonts w:ascii="Times New Roman" w:eastAsia="Times New Roman" w:hAnsi="Times New Roman" w:cs="Times New Roman"/>
                <w:b/>
                <w:bCs/>
                <w:sz w:val="24"/>
                <w:szCs w:val="24"/>
                <w:lang w:eastAsia="it-IT"/>
              </w:rPr>
            </w:pPr>
            <w:r w:rsidRPr="005460EA">
              <w:rPr>
                <w:rFonts w:ascii="Calibri" w:eastAsia="Times New Roman" w:hAnsi="Calibri" w:cs="Times New Roman"/>
                <w:b/>
                <w:bCs/>
                <w:color w:val="000000"/>
                <w:lang w:eastAsia="it-IT"/>
              </w:rPr>
              <w:t>Modello</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AS.5 Gestione dei Task del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Clinico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AS.5 Manage Clinical Workflow Tasking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Creare, pianificare, aggiornare e gestire le attività con adeguata tempestività. Descrizione: Dal momento in cui il FSE sostituirà altri sistemi basati su carta, le attività basate su artefatti cartacei dovranno essere efficacemente gestite in ambiente elettronico. Nel FSE dovrebbero esistere funzioni che supportano elettronicamente ogni </w:t>
            </w:r>
            <w:proofErr w:type="spellStart"/>
            <w:r w:rsidRPr="005460EA">
              <w:rPr>
                <w:rFonts w:ascii="Calibri" w:eastAsia="Times New Roman" w:hAnsi="Calibri" w:cs="Times New Roman"/>
                <w:color w:val="000000"/>
                <w:lang w:eastAsia="it-IT"/>
              </w:rPr>
              <w:t>workflow</w:t>
            </w:r>
            <w:proofErr w:type="spellEnd"/>
            <w:r w:rsidRPr="005460EA">
              <w:rPr>
                <w:rFonts w:ascii="Calibri" w:eastAsia="Times New Roman" w:hAnsi="Calibri" w:cs="Times New Roman"/>
                <w:color w:val="000000"/>
                <w:lang w:eastAsia="it-IT"/>
              </w:rPr>
              <w:t xml:space="preserve"> che in precedenza dipendeva dall'esistenza di un artefatto cartaceo. Le attività si differenziano dagli altri tipi di comunicazione fra attori più generici, perché esse implicano una azione di uno specifico </w:t>
            </w:r>
            <w:proofErr w:type="spellStart"/>
            <w:r w:rsidRPr="005460EA">
              <w:rPr>
                <w:rFonts w:ascii="Calibri" w:eastAsia="Times New Roman" w:hAnsi="Calibri" w:cs="Times New Roman"/>
                <w:color w:val="000000"/>
                <w:lang w:eastAsia="it-IT"/>
              </w:rPr>
              <w:lastRenderedPageBreak/>
              <w:t>workflow</w:t>
            </w:r>
            <w:proofErr w:type="spellEnd"/>
            <w:r w:rsidRPr="005460EA">
              <w:rPr>
                <w:rFonts w:ascii="Calibri" w:eastAsia="Times New Roman" w:hAnsi="Calibri" w:cs="Times New Roman"/>
                <w:color w:val="000000"/>
                <w:lang w:eastAsia="it-IT"/>
              </w:rPr>
              <w:t>, ed il completamento di un obiettivo associato, nel contesto del FSE del paziente. Le attività richiedono anche delle disposizioni (decisioni finali). Chi inizia [il flusso] potrebbe opzionalmente richiederne l'esito. Ad es., un insieme di telefonate di pazienti da ricontattare deve essere supportato elettronicamente affinché la lista dei pazienti da richiamare sia visibile all'utente appropriato o al ruolo decisionale. La transizione dello stato (es. creato, eseguito, risolto) può essere gestito dall'utente esplicitamente o automaticamente in base a delle regole. Per esempio, se un utente ha un'attività da chiudere con la firma l'esito di un test, quell'attività potrebbe essere automaticamente essere contrassegnata come completa dall'FSE quando il risultato del test legato all'attività viene segnato nel sistema. La funzione può prevedere il coinvolgimento dei pazienti nel processo di cura (ad es. ricevendo attività legate alla loro cura).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lastRenderedPageBreak/>
              <w:t xml:space="preserve">Statement: Create, schedule, update and manage tasks with appropriate timeliness. Description: Since an electronic health record will replace the paper chart or other paper-based system, tasks that were based on the paper artifact must be effectively managed in the electronic environment. Functions must exist in the EHR-S that support electronically any workflow that previously depended on the existence of a physical artifact (such as the paper chart, a phone message slip) </w:t>
            </w:r>
            <w:r w:rsidRPr="005460EA">
              <w:rPr>
                <w:rFonts w:ascii="Calibri" w:eastAsia="Times New Roman" w:hAnsi="Calibri" w:cs="Times New Roman"/>
                <w:color w:val="000000"/>
                <w:lang w:val="en-US" w:eastAsia="it-IT"/>
              </w:rPr>
              <w:lastRenderedPageBreak/>
              <w:t xml:space="preserve">in a paper based system. Tasks differ from other more generic communication among participants in the care process because they are a call to action and target completion of a specific workflow in the context of a patient's health record (including a specific component of the record). Tasks also require disposition (final resolution). The initiator may optionally require a response. </w:t>
            </w:r>
            <w:r w:rsidRPr="005460EA">
              <w:rPr>
                <w:rFonts w:ascii="Calibri" w:eastAsia="Times New Roman" w:hAnsi="Calibri" w:cs="Times New Roman"/>
                <w:color w:val="000000"/>
                <w:lang w:val="en-US" w:eastAsia="it-IT"/>
              </w:rPr>
              <w:br/>
            </w:r>
            <w:r w:rsidRPr="005460EA">
              <w:rPr>
                <w:rFonts w:ascii="Calibri" w:eastAsia="Times New Roman" w:hAnsi="Calibri" w:cs="Times New Roman"/>
                <w:color w:val="000000"/>
                <w:lang w:val="en-US" w:eastAsia="it-IT"/>
              </w:rPr>
              <w:br/>
              <w:t xml:space="preserve">For example, in a paper based system, physically placing charts in piles for review creates a physical queue of tasks related to those charts. This queue of tasks (for example, a set of patient phone calls to be returned) must be supported electronically so that the list (of patients to be called) is visible to the appropriate user or role for disposition. The state transition (e.g., created, performed and resolved) may be managed by the user explicitly or automatically based on rules. For example, if a user has a task to </w:t>
            </w:r>
            <w:proofErr w:type="spellStart"/>
            <w:r w:rsidRPr="005460EA">
              <w:rPr>
                <w:rFonts w:ascii="Calibri" w:eastAsia="Times New Roman" w:hAnsi="Calibri" w:cs="Times New Roman"/>
                <w:color w:val="000000"/>
                <w:lang w:val="en-US" w:eastAsia="it-IT"/>
              </w:rPr>
              <w:t>signoff</w:t>
            </w:r>
            <w:proofErr w:type="spellEnd"/>
            <w:r w:rsidRPr="005460EA">
              <w:rPr>
                <w:rFonts w:ascii="Calibri" w:eastAsia="Times New Roman" w:hAnsi="Calibri" w:cs="Times New Roman"/>
                <w:color w:val="000000"/>
                <w:lang w:val="en-US" w:eastAsia="it-IT"/>
              </w:rPr>
              <w:t xml:space="preserve"> on a test result, that task should automatically be marked complete by the EHR when the test result linked to the task is signed in the system. Patients will become more involved in the care process by receiving tasks related to their care. Examples: Examples of patient related tasks include acknowledgement of receipt of a test result forwarded from the provider, or a </w:t>
            </w:r>
            <w:r w:rsidRPr="005460EA">
              <w:rPr>
                <w:rFonts w:ascii="Calibri" w:eastAsia="Times New Roman" w:hAnsi="Calibri" w:cs="Times New Roman"/>
                <w:color w:val="000000"/>
                <w:lang w:val="en-US" w:eastAsia="it-IT"/>
              </w:rPr>
              <w:lastRenderedPageBreak/>
              <w:t>request to schedule an appointment for a pap smear (based on age and frequency criteria) generated automatically by the EHR-S on behalf of the provider.</w:t>
            </w:r>
          </w:p>
        </w:tc>
      </w:tr>
      <w:tr w:rsidR="00EB5133" w:rsidRPr="005460EA"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CP.3 Gestione della Documentazione Clinica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CP.3 </w:t>
            </w:r>
            <w:proofErr w:type="spellStart"/>
            <w:r w:rsidRPr="005460EA">
              <w:rPr>
                <w:rFonts w:ascii="Calibri" w:eastAsia="Times New Roman" w:hAnsi="Calibri" w:cs="Times New Roman"/>
                <w:color w:val="000000"/>
                <w:lang w:eastAsia="it-IT"/>
              </w:rPr>
              <w:t>Manage</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Clinical</w:t>
            </w:r>
            <w:proofErr w:type="spellEnd"/>
            <w:r w:rsidRPr="005460EA">
              <w:rPr>
                <w:rFonts w:ascii="Calibri" w:eastAsia="Times New Roman" w:hAnsi="Calibri" w:cs="Times New Roman"/>
                <w:color w:val="000000"/>
                <w:lang w:eastAsia="it-IT"/>
              </w:rPr>
              <w:t xml:space="preserve"> </w:t>
            </w:r>
            <w:proofErr w:type="spellStart"/>
            <w:r w:rsidRPr="005460EA">
              <w:rPr>
                <w:rFonts w:ascii="Calibri" w:eastAsia="Times New Roman" w:hAnsi="Calibri" w:cs="Times New Roman"/>
                <w:color w:val="000000"/>
                <w:lang w:eastAsia="it-IT"/>
              </w:rPr>
              <w:t>Documentation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Statement: Deve essere gestita la documentazione clinica, compresa l'</w:t>
            </w:r>
            <w:del w:id="329" w:author="Giorgio Cangioli" w:date="2014-09-10T14:52:00Z">
              <w:r w:rsidRPr="005460EA" w:rsidDel="0047147F">
                <w:rPr>
                  <w:rFonts w:ascii="Calibri" w:eastAsia="Times New Roman" w:hAnsi="Calibri" w:cs="Times New Roman"/>
                  <w:color w:val="000000"/>
                  <w:lang w:eastAsia="it-IT"/>
                </w:rPr>
                <w:delText>aquisizione</w:delText>
              </w:r>
            </w:del>
            <w:ins w:id="330" w:author="Giorgio Cangioli" w:date="2014-09-10T14:52:00Z">
              <w:r w:rsidR="0047147F" w:rsidRPr="005460EA">
                <w:rPr>
                  <w:rFonts w:ascii="Calibri" w:eastAsia="Times New Roman" w:hAnsi="Calibri" w:cs="Times New Roman"/>
                  <w:color w:val="000000"/>
                  <w:lang w:eastAsia="it-IT"/>
                </w:rPr>
                <w:t>acquisizione</w:t>
              </w:r>
            </w:ins>
            <w:r w:rsidRPr="005460EA">
              <w:rPr>
                <w:rFonts w:ascii="Calibri" w:eastAsia="Times New Roman" w:hAnsi="Calibri" w:cs="Times New Roman"/>
                <w:color w:val="000000"/>
                <w:lang w:eastAsia="it-IT"/>
              </w:rPr>
              <w:t xml:space="preserve"> della documentazione durante un contatto (e.g. visita, ricovero), la sua conservazione ed il suo appropriato </w:t>
            </w:r>
            <w:proofErr w:type="spellStart"/>
            <w:r w:rsidRPr="005460EA">
              <w:rPr>
                <w:rFonts w:ascii="Calibri" w:eastAsia="Times New Roman" w:hAnsi="Calibri" w:cs="Times New Roman"/>
                <w:color w:val="000000"/>
                <w:lang w:eastAsia="it-IT"/>
              </w:rPr>
              <w:t>rendering</w:t>
            </w:r>
            <w:proofErr w:type="spellEnd"/>
            <w:r w:rsidRPr="005460EA">
              <w:rPr>
                <w:rFonts w:ascii="Calibri" w:eastAsia="Times New Roman" w:hAnsi="Calibri" w:cs="Times New Roman"/>
                <w:color w:val="000000"/>
                <w:lang w:eastAsia="it-IT"/>
              </w:rPr>
              <w:t xml:space="preserve">. Descrizione: La documentazione clinica include tutta la documentazione che l'operatore sanitario può acquisire durante il corso di un contatto con il paziente o che comunque sia rilevante per lo stesso. Ciò include gli </w:t>
            </w:r>
            <w:proofErr w:type="spellStart"/>
            <w:r w:rsidRPr="005460EA">
              <w:rPr>
                <w:rFonts w:ascii="Calibri" w:eastAsia="Times New Roman" w:hAnsi="Calibri" w:cs="Times New Roman"/>
                <w:color w:val="000000"/>
                <w:lang w:eastAsia="it-IT"/>
              </w:rPr>
              <w:t>assessment</w:t>
            </w:r>
            <w:proofErr w:type="spellEnd"/>
            <w:r w:rsidRPr="005460EA">
              <w:rPr>
                <w:rFonts w:ascii="Calibri" w:eastAsia="Times New Roman" w:hAnsi="Calibri" w:cs="Times New Roman"/>
                <w:color w:val="000000"/>
                <w:lang w:eastAsia="it-IT"/>
              </w:rPr>
              <w:t xml:space="preserve">, le misurazioni cliniche, i documenti clinici e le note, i piani di trattamento e cura specifici per il paziente. La gestione della documentazione clinica include anche </w:t>
            </w:r>
            <w:del w:id="331" w:author="Giorgio Cangioli" w:date="2014-09-10T12:53:00Z">
              <w:r w:rsidRPr="009F362F" w:rsidDel="009F362F">
                <w:rPr>
                  <w:rFonts w:ascii="Calibri" w:eastAsia="Times New Roman" w:hAnsi="Calibri" w:cs="Times New Roman"/>
                  <w:color w:val="000000"/>
                  <w:highlight w:val="yellow"/>
                  <w:lang w:eastAsia="it-IT"/>
                </w:rPr>
                <w:delText>l'accettazione</w:delText>
              </w:r>
              <w:r w:rsidRPr="005460EA" w:rsidDel="009F362F">
                <w:rPr>
                  <w:rFonts w:ascii="Calibri" w:eastAsia="Times New Roman" w:hAnsi="Calibri" w:cs="Times New Roman"/>
                  <w:color w:val="000000"/>
                  <w:lang w:eastAsia="it-IT"/>
                </w:rPr>
                <w:delText xml:space="preserve"> </w:delText>
              </w:r>
            </w:del>
            <w:ins w:id="332" w:author="Giorgio Cangioli" w:date="2014-09-10T12:53:00Z">
              <w:r>
                <w:rPr>
                  <w:rFonts w:ascii="Calibri" w:eastAsia="Times New Roman" w:hAnsi="Calibri" w:cs="Times New Roman"/>
                  <w:color w:val="000000"/>
                  <w:lang w:eastAsia="it-IT"/>
                </w:rPr>
                <w:t>la conferma di ricevimento</w:t>
              </w:r>
              <w:r w:rsidRPr="005460EA">
                <w:rPr>
                  <w:rFonts w:ascii="Calibri" w:eastAsia="Times New Roman" w:hAnsi="Calibri" w:cs="Times New Roman"/>
                  <w:color w:val="000000"/>
                  <w:lang w:eastAsia="it-IT"/>
                </w:rPr>
                <w:t xml:space="preserve"> </w:t>
              </w:r>
            </w:ins>
            <w:r w:rsidRPr="005460EA">
              <w:rPr>
                <w:rFonts w:ascii="Calibri" w:eastAsia="Times New Roman" w:hAnsi="Calibri" w:cs="Times New Roman"/>
                <w:color w:val="000000"/>
                <w:lang w:eastAsia="it-IT"/>
              </w:rPr>
              <w:t>e la modifica della documentazione fornita da altri operatori.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Clinical Documentation must be managed including the capture of the documentation during an encounter, maintenance and appropriate rendering. Description: Clinical documentation includes all documentation that the clinician may capture during the course of an encounter with the patient or relevant to the patient. This includes assessments, clinical measurements, clinical documents and notes, patient-specific care and treatment plans. Management of clinical documentation also includes the acknowledgement and amendments of documentation provided by other providers.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D06226">
            <w:pPr>
              <w:spacing w:after="0" w:line="240" w:lineRule="auto"/>
              <w:rPr>
                <w:rFonts w:ascii="Times New Roman" w:eastAsia="Times New Roman" w:hAnsi="Times New Roman" w:cs="Times New Roman"/>
                <w:sz w:val="24"/>
                <w:szCs w:val="24"/>
                <w:lang w:eastAsia="it-IT"/>
              </w:rPr>
            </w:pPr>
            <w:r w:rsidRPr="009F362F">
              <w:rPr>
                <w:rFonts w:ascii="Calibri" w:eastAsia="Times New Roman" w:hAnsi="Calibri" w:cs="Times New Roman"/>
                <w:color w:val="000000"/>
                <w:highlight w:val="cyan"/>
                <w:lang w:eastAsia="it-IT"/>
              </w:rPr>
              <w:t xml:space="preserve">Il sistema DEVE consentire al prescrittore/operatore di trasmettere elettronicamente </w:t>
            </w:r>
            <w:ins w:id="333" w:author="Giorgio Cangioli" w:date="2014-09-10T15:12:00Z">
              <w:r w:rsidR="00D06226">
                <w:rPr>
                  <w:rFonts w:ascii="Calibri" w:eastAsia="Times New Roman" w:hAnsi="Calibri" w:cs="Times New Roman"/>
                  <w:color w:val="000000"/>
                  <w:highlight w:val="cyan"/>
                  <w:lang w:eastAsia="it-IT"/>
                </w:rPr>
                <w:t xml:space="preserve">alla farmacia </w:t>
              </w:r>
              <w:r w:rsidR="005673D8">
                <w:rPr>
                  <w:rFonts w:ascii="Calibri" w:eastAsia="Times New Roman" w:hAnsi="Calibri" w:cs="Times New Roman"/>
                  <w:color w:val="000000"/>
                  <w:highlight w:val="cyan"/>
                  <w:lang w:eastAsia="it-IT"/>
                </w:rPr>
                <w:t xml:space="preserve">ordini, </w:t>
              </w:r>
            </w:ins>
            <w:r w:rsidRPr="009F362F">
              <w:rPr>
                <w:rFonts w:ascii="Calibri" w:eastAsia="Times New Roman" w:hAnsi="Calibri" w:cs="Times New Roman"/>
                <w:color w:val="000000"/>
                <w:highlight w:val="cyan"/>
                <w:lang w:eastAsia="it-IT"/>
              </w:rPr>
              <w:t>prescrizioni</w:t>
            </w:r>
            <w:ins w:id="334" w:author="Giorgio Cangioli" w:date="2014-09-10T15:12:00Z">
              <w:r w:rsidR="00D06226">
                <w:rPr>
                  <w:rFonts w:ascii="Calibri" w:eastAsia="Times New Roman" w:hAnsi="Calibri" w:cs="Times New Roman"/>
                  <w:color w:val="000000"/>
                  <w:highlight w:val="cyan"/>
                  <w:lang w:eastAsia="it-IT"/>
                </w:rPr>
                <w:t xml:space="preserve">, richieste di eleggibilità, conferme di ricevimento come necessario per </w:t>
              </w:r>
            </w:ins>
            <w:del w:id="335" w:author="Giorgio Cangioli" w:date="2014-09-10T15:12:00Z">
              <w:r w:rsidRPr="009F362F" w:rsidDel="00D06226">
                <w:rPr>
                  <w:rFonts w:ascii="Calibri" w:eastAsia="Times New Roman" w:hAnsi="Calibri" w:cs="Times New Roman"/>
                  <w:color w:val="000000"/>
                  <w:highlight w:val="cyan"/>
                  <w:lang w:eastAsia="it-IT"/>
                </w:rPr>
                <w:delText xml:space="preserve"> </w:delText>
              </w:r>
            </w:del>
            <w:del w:id="336" w:author="Giorgio Cangioli" w:date="2014-09-10T15:13:00Z">
              <w:r w:rsidRPr="009F362F" w:rsidDel="00D06226">
                <w:rPr>
                  <w:rFonts w:ascii="Calibri" w:eastAsia="Times New Roman" w:hAnsi="Calibri" w:cs="Times New Roman"/>
                  <w:color w:val="000000"/>
                  <w:highlight w:val="cyan"/>
                  <w:lang w:eastAsia="it-IT"/>
                </w:rPr>
                <w:delText>ovvero di annullare una ricetta elettronica precedentemente inserita</w:delText>
              </w:r>
            </w:del>
            <w:ins w:id="337" w:author="Giorgio Cangioli" w:date="2014-09-10T15:13:00Z">
              <w:r w:rsidR="00D06226">
                <w:rPr>
                  <w:rFonts w:ascii="Calibri" w:eastAsia="Times New Roman" w:hAnsi="Calibri" w:cs="Times New Roman"/>
                  <w:color w:val="000000"/>
                  <w:highlight w:val="cyan"/>
                  <w:lang w:eastAsia="it-IT"/>
                </w:rPr>
                <w:t>iniziare, cambiare o rinnovare un ordine per farmaci.</w:t>
              </w:r>
            </w:ins>
            <w:del w:id="338" w:author="Giorgio Cangioli" w:date="2014-09-10T15:13:00Z">
              <w:r w:rsidRPr="009F362F" w:rsidDel="00D06226">
                <w:rPr>
                  <w:rFonts w:ascii="Calibri" w:eastAsia="Times New Roman" w:hAnsi="Calibri" w:cs="Times New Roman"/>
                  <w:color w:val="000000"/>
                  <w:highlight w:val="cyan"/>
                  <w:lang w:eastAsia="it-IT"/>
                </w:rPr>
                <w:delText>.</w:delText>
              </w:r>
            </w:del>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prescriber/provider with the ability to electronically transmit orders, prescriptions, eligibility inquiries, acknowledgements and renewal responses to the pharmacy, as necessary, to initiate, change, or renew a medication order.</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CPS.9.2.3#03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ricevere ogni tipo di </w:t>
            </w:r>
            <w:del w:id="339" w:author="Giorgio Cangioli" w:date="2014-09-10T12:52:00Z">
              <w:r w:rsidRPr="009F362F" w:rsidDel="009F362F">
                <w:rPr>
                  <w:rFonts w:ascii="Calibri" w:eastAsia="Times New Roman" w:hAnsi="Calibri" w:cs="Times New Roman"/>
                  <w:color w:val="000000"/>
                  <w:highlight w:val="yellow"/>
                  <w:lang w:eastAsia="it-IT"/>
                </w:rPr>
                <w:delText xml:space="preserve">notifica di </w:delText>
              </w:r>
            </w:del>
            <w:r w:rsidRPr="009F362F">
              <w:rPr>
                <w:rFonts w:ascii="Calibri" w:eastAsia="Times New Roman" w:hAnsi="Calibri" w:cs="Times New Roman"/>
                <w:color w:val="000000"/>
                <w:highlight w:val="yellow"/>
                <w:lang w:eastAsia="it-IT"/>
              </w:rPr>
              <w:t>conferma</w:t>
            </w:r>
            <w:ins w:id="340" w:author="Giorgio Cangioli" w:date="2014-09-10T12:52:00Z">
              <w:r>
                <w:rPr>
                  <w:rFonts w:ascii="Calibri" w:eastAsia="Times New Roman" w:hAnsi="Calibri" w:cs="Times New Roman"/>
                  <w:color w:val="000000"/>
                  <w:lang w:eastAsia="it-IT"/>
                </w:rPr>
                <w:t xml:space="preserve"> di ricevimento</w:t>
              </w:r>
            </w:ins>
            <w:r w:rsidRPr="005460EA">
              <w:rPr>
                <w:rFonts w:ascii="Calibri" w:eastAsia="Times New Roman" w:hAnsi="Calibri" w:cs="Times New Roman"/>
                <w:color w:val="000000"/>
                <w:lang w:eastAsia="it-IT"/>
              </w:rPr>
              <w:t>, autorizzazione o notifica fornite dalla farmacia od altro partecipante nel processo di prescrizione elettronica.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 xml:space="preserve">The system SHALL provide the ability to receive any acknowledgements, prior authorizations, renewals, inquiries and fill notifications provided by the pharmacy or other participants in the </w:t>
            </w:r>
            <w:r w:rsidRPr="005460EA">
              <w:rPr>
                <w:rFonts w:ascii="Calibri" w:eastAsia="Times New Roman" w:hAnsi="Calibri" w:cs="Times New Roman"/>
                <w:color w:val="000000"/>
                <w:lang w:val="en-US" w:eastAsia="it-IT"/>
              </w:rPr>
              <w:lastRenderedPageBreak/>
              <w:t>electronic prescription process.</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lastRenderedPageBreak/>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offrire la possibilità di tracciare tutte le </w:t>
            </w:r>
            <w:r w:rsidRPr="009F362F">
              <w:rPr>
                <w:rFonts w:ascii="Calibri" w:eastAsia="Times New Roman" w:hAnsi="Calibri" w:cs="Times New Roman"/>
                <w:color w:val="000000"/>
                <w:highlight w:val="yellow"/>
                <w:lang w:eastAsia="it-IT"/>
              </w:rPr>
              <w:t>conferm</w:t>
            </w:r>
            <w:ins w:id="341" w:author="Giorgio Cangioli" w:date="2014-09-10T12:52:00Z">
              <w:r>
                <w:rPr>
                  <w:rFonts w:ascii="Calibri" w:eastAsia="Times New Roman" w:hAnsi="Calibri" w:cs="Times New Roman"/>
                  <w:color w:val="000000"/>
                  <w:highlight w:val="yellow"/>
                  <w:lang w:eastAsia="it-IT"/>
                </w:rPr>
                <w:t>e</w:t>
              </w:r>
            </w:ins>
            <w:del w:id="342" w:author="Giorgio Cangioli" w:date="2014-09-10T12:52:00Z">
              <w:r w:rsidRPr="009F362F" w:rsidDel="009F362F">
                <w:rPr>
                  <w:rFonts w:ascii="Calibri" w:eastAsia="Times New Roman" w:hAnsi="Calibri" w:cs="Times New Roman"/>
                  <w:color w:val="000000"/>
                  <w:highlight w:val="yellow"/>
                  <w:lang w:eastAsia="it-IT"/>
                </w:rPr>
                <w:delText>a</w:delText>
              </w:r>
            </w:del>
            <w:r w:rsidRPr="009F362F">
              <w:rPr>
                <w:rFonts w:ascii="Calibri" w:eastAsia="Times New Roman" w:hAnsi="Calibri" w:cs="Times New Roman"/>
                <w:color w:val="000000"/>
                <w:highlight w:val="yellow"/>
                <w:lang w:eastAsia="it-IT"/>
              </w:rPr>
              <w:t xml:space="preserve"> di </w:t>
            </w:r>
            <w:del w:id="343" w:author="Giorgio Cangioli" w:date="2014-09-10T12:52:00Z">
              <w:r w:rsidRPr="009F362F" w:rsidDel="009F362F">
                <w:rPr>
                  <w:rFonts w:ascii="Calibri" w:eastAsia="Times New Roman" w:hAnsi="Calibri" w:cs="Times New Roman"/>
                  <w:color w:val="000000"/>
                  <w:highlight w:val="yellow"/>
                  <w:lang w:eastAsia="it-IT"/>
                </w:rPr>
                <w:delText>presa visione</w:delText>
              </w:r>
            </w:del>
            <w:ins w:id="344" w:author="Giorgio Cangioli" w:date="2014-09-10T12:52:00Z">
              <w:r>
                <w:rPr>
                  <w:rFonts w:ascii="Calibri" w:eastAsia="Times New Roman" w:hAnsi="Calibri" w:cs="Times New Roman"/>
                  <w:color w:val="000000"/>
                  <w:lang w:eastAsia="it-IT"/>
                </w:rPr>
                <w:t>ricevimento</w:t>
              </w:r>
            </w:ins>
            <w:r w:rsidRPr="005460EA">
              <w:rPr>
                <w:rFonts w:ascii="Calibri" w:eastAsia="Times New Roman" w:hAnsi="Calibri" w:cs="Times New Roman"/>
                <w:color w:val="000000"/>
                <w:lang w:eastAsia="it-IT"/>
              </w:rPr>
              <w:t xml:space="preserve"> dei cambiamenti di referti/report clinicamente significativi.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provide the capability to track all acknowledgements of clinically significant report changes.</w:t>
            </w:r>
          </w:p>
        </w:tc>
      </w:tr>
      <w:tr w:rsidR="00EB5133" w:rsidRPr="005460EA"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TI.2.1.4.2 Trigger di Audit Clinici: </w:t>
            </w:r>
            <w:r w:rsidRPr="009F362F">
              <w:rPr>
                <w:rFonts w:ascii="Calibri" w:eastAsia="Times New Roman" w:hAnsi="Calibri" w:cs="Times New Roman"/>
                <w:color w:val="000000"/>
                <w:highlight w:val="yellow"/>
                <w:lang w:eastAsia="it-IT"/>
              </w:rPr>
              <w:t>Conferme di ricevimento</w:t>
            </w:r>
            <w:r w:rsidRPr="005460EA">
              <w:rPr>
                <w:rFonts w:ascii="Calibri" w:eastAsia="Times New Roman" w:hAnsi="Calibri" w:cs="Times New Roman"/>
                <w:color w:val="000000"/>
                <w:lang w:eastAsia="it-IT"/>
              </w:rPr>
              <w:t xml:space="preserve"> di variazioni clinicamente significative di referti/report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TI.2.1.4.2 Acknowledgements of Clinically Significant Report Changes Clinical Audit Trigger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Statement: Gestire il Trigger di Audit attivati per tener traccia della conferma di ricevimento di variazioni clinicamente significative di referti/report. Descrizione: Acquisire la </w:t>
            </w:r>
            <w:r w:rsidRPr="009F362F">
              <w:rPr>
                <w:rFonts w:ascii="Calibri" w:eastAsia="Times New Roman" w:hAnsi="Calibri" w:cs="Times New Roman"/>
                <w:color w:val="000000"/>
                <w:highlight w:val="yellow"/>
                <w:lang w:eastAsia="it-IT"/>
              </w:rPr>
              <w:t>conferma di ricevimento</w:t>
            </w:r>
            <w:r w:rsidRPr="005460EA">
              <w:rPr>
                <w:rFonts w:ascii="Calibri" w:eastAsia="Times New Roman" w:hAnsi="Calibri" w:cs="Times New Roman"/>
                <w:color w:val="000000"/>
                <w:lang w:eastAsia="it-IT"/>
              </w:rPr>
              <w:t xml:space="preserve"> di variazioni clinicamente significative di referti/report, sia di routine che eccezionali, incluso i metadati importanti (chi, cosa, quando, dove, perché).</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val="en-US" w:eastAsia="it-IT"/>
              </w:rPr>
              <w:t xml:space="preserve">Statement: Manage Audit Trigger initiated to track acknowledgement of clinically significant report changes. Description: Capture acknowledgement of clinically significant report changes, both routine and exceptional, including key metadata (who, what, when, where, why). </w:t>
            </w:r>
            <w:proofErr w:type="spellStart"/>
            <w:r w:rsidRPr="005460EA">
              <w:rPr>
                <w:rFonts w:ascii="Calibri" w:eastAsia="Times New Roman" w:hAnsi="Calibri" w:cs="Times New Roman"/>
                <w:color w:val="000000"/>
                <w:lang w:eastAsia="it-IT"/>
              </w:rPr>
              <w:t>Examples</w:t>
            </w:r>
            <w:proofErr w:type="spellEnd"/>
            <w:r w:rsidRPr="005460EA">
              <w:rPr>
                <w:rFonts w:ascii="Calibri" w:eastAsia="Times New Roman" w:hAnsi="Calibri" w:cs="Times New Roman"/>
                <w:color w:val="000000"/>
                <w:lang w:eastAsia="it-IT"/>
              </w:rPr>
              <w:t xml:space="preserve">: </w:t>
            </w:r>
          </w:p>
        </w:tc>
      </w:tr>
      <w:tr w:rsidR="00EB5133" w:rsidRPr="00F21551" w:rsidTr="00F215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TI.2.1.4.2#01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eastAsia="it-IT"/>
              </w:rPr>
            </w:pPr>
            <w:r w:rsidRPr="005460EA">
              <w:rPr>
                <w:rFonts w:ascii="Calibri" w:eastAsia="Times New Roman" w:hAnsi="Calibri" w:cs="Times New Roman"/>
                <w:color w:val="000000"/>
                <w:lang w:eastAsia="it-IT"/>
              </w:rPr>
              <w:t xml:space="preserve">Il sistema DEVE effettuare l'audit di ogni occorrenza di </w:t>
            </w:r>
            <w:r w:rsidRPr="009F362F">
              <w:rPr>
                <w:rFonts w:ascii="Calibri" w:eastAsia="Times New Roman" w:hAnsi="Calibri" w:cs="Times New Roman"/>
                <w:color w:val="000000"/>
                <w:highlight w:val="yellow"/>
                <w:lang w:eastAsia="it-IT"/>
              </w:rPr>
              <w:t>conferma di ricevimento di</w:t>
            </w:r>
            <w:r w:rsidRPr="005460EA">
              <w:rPr>
                <w:rFonts w:ascii="Calibri" w:eastAsia="Times New Roman" w:hAnsi="Calibri" w:cs="Times New Roman"/>
                <w:color w:val="000000"/>
                <w:lang w:eastAsia="it-IT"/>
              </w:rPr>
              <w:t xml:space="preserve"> variazioni di referti/report clinicamente significative, in accordo con le politiche definite da ciascuna Regione/Provincia Autonoma.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B5133" w:rsidRPr="005460EA" w:rsidRDefault="00EB5133" w:rsidP="00F21551">
            <w:pPr>
              <w:spacing w:after="0" w:line="240" w:lineRule="auto"/>
              <w:rPr>
                <w:rFonts w:ascii="Times New Roman" w:eastAsia="Times New Roman" w:hAnsi="Times New Roman" w:cs="Times New Roman"/>
                <w:sz w:val="24"/>
                <w:szCs w:val="24"/>
                <w:lang w:val="en-US" w:eastAsia="it-IT"/>
              </w:rPr>
            </w:pPr>
            <w:r w:rsidRPr="005460EA">
              <w:rPr>
                <w:rFonts w:ascii="Calibri" w:eastAsia="Times New Roman" w:hAnsi="Calibri" w:cs="Times New Roman"/>
                <w:color w:val="000000"/>
                <w:lang w:val="en-US" w:eastAsia="it-IT"/>
              </w:rPr>
              <w:t>The system SHALL audit each occurrence of an acknowledgement of clinically significant report changes according to scope of practice, organizational policy, and/or jurisdictional law.</w:t>
            </w:r>
          </w:p>
        </w:tc>
      </w:tr>
    </w:tbl>
    <w:p w:rsidR="00EB5133" w:rsidRDefault="00EB5133" w:rsidP="00EB5133">
      <w:pPr>
        <w:rPr>
          <w:lang w:val="en-US"/>
        </w:rPr>
      </w:pPr>
    </w:p>
    <w:p w:rsidR="00CF7608" w:rsidRPr="00CF7608" w:rsidRDefault="00CF7608">
      <w:bookmarkStart w:id="345" w:name="_GoBack"/>
      <w:bookmarkEnd w:id="345"/>
    </w:p>
    <w:sectPr w:rsidR="00CF7608" w:rsidRPr="00CF7608">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Giorgio Cangioli" w:date="2014-09-25T12:19:00Z" w:initials="GC">
    <w:p w:rsidR="000863C0" w:rsidRDefault="000863C0">
      <w:pPr>
        <w:pStyle w:val="Testocommento"/>
      </w:pPr>
      <w:r>
        <w:rPr>
          <w:rStyle w:val="Rimandocommento"/>
        </w:rPr>
        <w:annotationRef/>
      </w:r>
      <w:r>
        <w:t xml:space="preserve">Verificare che non sia usato per </w:t>
      </w:r>
      <w:proofErr w:type="spellStart"/>
      <w:r>
        <w:t>alert</w:t>
      </w:r>
      <w:proofErr w:type="spellEnd"/>
      <w:r>
        <w:t xml:space="preserve"> in caso cambiare</w:t>
      </w:r>
    </w:p>
  </w:comment>
  <w:comment w:id="142" w:author="Giorgio Cangioli" w:date="2014-09-25T12:34:00Z" w:initials="GC">
    <w:p w:rsidR="00DD163A" w:rsidRDefault="00DD163A">
      <w:pPr>
        <w:pStyle w:val="Testocommento"/>
      </w:pPr>
      <w:r>
        <w:rPr>
          <w:rStyle w:val="Rimandocommento"/>
        </w:rPr>
        <w:annotationRef/>
      </w:r>
      <w:r>
        <w:t xml:space="preserve">Approfondire se il </w:t>
      </w:r>
      <w:proofErr w:type="spellStart"/>
      <w:r>
        <w:t>temrine</w:t>
      </w:r>
      <w:proofErr w:type="spellEnd"/>
      <w:r>
        <w:t xml:space="preserve"> </w:t>
      </w:r>
      <w:proofErr w:type="spellStart"/>
      <w:r>
        <w:t>mask</w:t>
      </w:r>
      <w:proofErr w:type="spellEnd"/>
      <w:r>
        <w:t xml:space="preserve"> coincide </w:t>
      </w:r>
      <w:proofErr w:type="spellStart"/>
      <w:r>
        <w:t>totalmetne</w:t>
      </w:r>
      <w:proofErr w:type="spellEnd"/>
      <w:r>
        <w:t xml:space="preserve"> con oscuramento. </w:t>
      </w:r>
    </w:p>
  </w:comment>
  <w:comment w:id="143" w:author="Giorgio Cangioli" w:date="2014-09-25T12:30:00Z" w:initials="GC">
    <w:p w:rsidR="00CA68CC" w:rsidRDefault="00CA68CC">
      <w:pPr>
        <w:pStyle w:val="Testocommento"/>
      </w:pPr>
      <w:r>
        <w:rPr>
          <w:rStyle w:val="Rimandocommento"/>
        </w:rPr>
        <w:annotationRef/>
      </w:r>
      <w:r w:rsidR="00DD163A">
        <w:t>Aggiungere in nota il fatto specificare che la normativa  deve specificare meglio questo punto.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3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71332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trackRevisions/>
  <w:doNotTrackFormattin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E9"/>
    <w:rsid w:val="00076F6E"/>
    <w:rsid w:val="000863C0"/>
    <w:rsid w:val="00090FD6"/>
    <w:rsid w:val="000E32C5"/>
    <w:rsid w:val="00142DC9"/>
    <w:rsid w:val="001D31BE"/>
    <w:rsid w:val="001E27A0"/>
    <w:rsid w:val="00293889"/>
    <w:rsid w:val="002D0EDA"/>
    <w:rsid w:val="003018EC"/>
    <w:rsid w:val="003068BF"/>
    <w:rsid w:val="003C268F"/>
    <w:rsid w:val="003D78BE"/>
    <w:rsid w:val="004057EC"/>
    <w:rsid w:val="0042494E"/>
    <w:rsid w:val="0047147F"/>
    <w:rsid w:val="005460EA"/>
    <w:rsid w:val="005673D8"/>
    <w:rsid w:val="005F0A3B"/>
    <w:rsid w:val="005F1E61"/>
    <w:rsid w:val="00643D40"/>
    <w:rsid w:val="0066397A"/>
    <w:rsid w:val="007A137F"/>
    <w:rsid w:val="007B46CF"/>
    <w:rsid w:val="007C1AB3"/>
    <w:rsid w:val="007F50F2"/>
    <w:rsid w:val="008158B1"/>
    <w:rsid w:val="00841588"/>
    <w:rsid w:val="008870AE"/>
    <w:rsid w:val="00914F49"/>
    <w:rsid w:val="00936A30"/>
    <w:rsid w:val="00946092"/>
    <w:rsid w:val="009B7B96"/>
    <w:rsid w:val="009F362F"/>
    <w:rsid w:val="00A70C90"/>
    <w:rsid w:val="00B2726B"/>
    <w:rsid w:val="00B34DCF"/>
    <w:rsid w:val="00B7045B"/>
    <w:rsid w:val="00BC1989"/>
    <w:rsid w:val="00BC7942"/>
    <w:rsid w:val="00C417EC"/>
    <w:rsid w:val="00CA68CC"/>
    <w:rsid w:val="00CD2B96"/>
    <w:rsid w:val="00CE6209"/>
    <w:rsid w:val="00CF7608"/>
    <w:rsid w:val="00D06226"/>
    <w:rsid w:val="00D2611C"/>
    <w:rsid w:val="00D62B51"/>
    <w:rsid w:val="00D70AE9"/>
    <w:rsid w:val="00DC3ABF"/>
    <w:rsid w:val="00DD163A"/>
    <w:rsid w:val="00E65D63"/>
    <w:rsid w:val="00EB5133"/>
    <w:rsid w:val="00F21551"/>
    <w:rsid w:val="00F60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next w:val="Normale"/>
    <w:link w:val="TitoloCarattere"/>
    <w:uiPriority w:val="10"/>
    <w:qFormat/>
    <w:rsid w:val="00EB5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B5133"/>
    <w:rPr>
      <w:rFonts w:asciiTheme="majorHAnsi" w:eastAsiaTheme="majorEastAsia" w:hAnsiTheme="majorHAnsi" w:cstheme="majorBidi"/>
      <w:color w:val="17365D" w:themeColor="text2" w:themeShade="BF"/>
      <w:spacing w:val="5"/>
      <w:kern w:val="28"/>
      <w:sz w:val="52"/>
      <w:szCs w:val="52"/>
    </w:rPr>
  </w:style>
  <w:style w:type="paragraph" w:styleId="Sommario3">
    <w:name w:val="toc 3"/>
    <w:basedOn w:val="Normale"/>
    <w:next w:val="Normale"/>
    <w:autoRedefine/>
    <w:uiPriority w:val="39"/>
    <w:unhideWhenUsed/>
    <w:rsid w:val="00CE6209"/>
    <w:pPr>
      <w:spacing w:after="100"/>
      <w:ind w:left="440"/>
    </w:pPr>
  </w:style>
  <w:style w:type="character" w:styleId="Rimandocommento">
    <w:name w:val="annotation reference"/>
    <w:basedOn w:val="Carpredefinitoparagrafo"/>
    <w:uiPriority w:val="99"/>
    <w:semiHidden/>
    <w:unhideWhenUsed/>
    <w:rsid w:val="000863C0"/>
    <w:rPr>
      <w:sz w:val="16"/>
      <w:szCs w:val="16"/>
    </w:rPr>
  </w:style>
  <w:style w:type="paragraph" w:styleId="Testocommento">
    <w:name w:val="annotation text"/>
    <w:basedOn w:val="Normale"/>
    <w:link w:val="TestocommentoCarattere"/>
    <w:uiPriority w:val="99"/>
    <w:semiHidden/>
    <w:unhideWhenUsed/>
    <w:rsid w:val="00086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63C0"/>
    <w:rPr>
      <w:sz w:val="20"/>
      <w:szCs w:val="20"/>
    </w:rPr>
  </w:style>
  <w:style w:type="paragraph" w:styleId="Soggettocommento">
    <w:name w:val="annotation subject"/>
    <w:basedOn w:val="Testocommento"/>
    <w:next w:val="Testocommento"/>
    <w:link w:val="SoggettocommentoCarattere"/>
    <w:uiPriority w:val="99"/>
    <w:semiHidden/>
    <w:unhideWhenUsed/>
    <w:rsid w:val="000863C0"/>
    <w:rPr>
      <w:b/>
      <w:bCs/>
    </w:rPr>
  </w:style>
  <w:style w:type="character" w:customStyle="1" w:styleId="SoggettocommentoCarattere">
    <w:name w:val="Soggetto commento Carattere"/>
    <w:basedOn w:val="TestocommentoCarattere"/>
    <w:link w:val="Soggettocommento"/>
    <w:uiPriority w:val="99"/>
    <w:semiHidden/>
    <w:rsid w:val="000863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E32C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E32C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B7045B"/>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7045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7045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7045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704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7045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704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E32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E32C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B7045B"/>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7045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7045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7045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7045B"/>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7045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7045B"/>
    <w:rPr>
      <w:rFonts w:asciiTheme="majorHAnsi" w:eastAsiaTheme="majorEastAsia" w:hAnsiTheme="majorHAnsi" w:cstheme="majorBidi"/>
      <w:i/>
      <w:iCs/>
      <w:color w:val="404040" w:themeColor="text1" w:themeTint="BF"/>
      <w:sz w:val="20"/>
      <w:szCs w:val="20"/>
    </w:rPr>
  </w:style>
  <w:style w:type="paragraph" w:styleId="Titolosommario">
    <w:name w:val="TOC Heading"/>
    <w:basedOn w:val="Titolo1"/>
    <w:next w:val="Normale"/>
    <w:uiPriority w:val="39"/>
    <w:semiHidden/>
    <w:unhideWhenUsed/>
    <w:qFormat/>
    <w:rsid w:val="00D62B51"/>
    <w:pPr>
      <w:numPr>
        <w:numId w:val="0"/>
      </w:numPr>
      <w:outlineLvl w:val="9"/>
    </w:pPr>
    <w:rPr>
      <w:lang w:eastAsia="it-IT"/>
    </w:rPr>
  </w:style>
  <w:style w:type="paragraph" w:styleId="Sommario1">
    <w:name w:val="toc 1"/>
    <w:basedOn w:val="Normale"/>
    <w:next w:val="Normale"/>
    <w:autoRedefine/>
    <w:uiPriority w:val="39"/>
    <w:unhideWhenUsed/>
    <w:rsid w:val="00D62B51"/>
    <w:pPr>
      <w:spacing w:after="100"/>
    </w:pPr>
  </w:style>
  <w:style w:type="paragraph" w:styleId="Sommario2">
    <w:name w:val="toc 2"/>
    <w:basedOn w:val="Normale"/>
    <w:next w:val="Normale"/>
    <w:autoRedefine/>
    <w:uiPriority w:val="39"/>
    <w:unhideWhenUsed/>
    <w:rsid w:val="00D62B51"/>
    <w:pPr>
      <w:spacing w:after="100"/>
      <w:ind w:left="220"/>
    </w:pPr>
  </w:style>
  <w:style w:type="character" w:styleId="Collegamentoipertestuale">
    <w:name w:val="Hyperlink"/>
    <w:basedOn w:val="Carpredefinitoparagrafo"/>
    <w:uiPriority w:val="99"/>
    <w:unhideWhenUsed/>
    <w:rsid w:val="00D62B51"/>
    <w:rPr>
      <w:color w:val="0000FF" w:themeColor="hyperlink"/>
      <w:u w:val="single"/>
    </w:rPr>
  </w:style>
  <w:style w:type="paragraph" w:styleId="Testofumetto">
    <w:name w:val="Balloon Text"/>
    <w:basedOn w:val="Normale"/>
    <w:link w:val="TestofumettoCarattere"/>
    <w:uiPriority w:val="99"/>
    <w:semiHidden/>
    <w:unhideWhenUsed/>
    <w:rsid w:val="00D62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B51"/>
    <w:rPr>
      <w:rFonts w:ascii="Tahoma" w:hAnsi="Tahoma" w:cs="Tahoma"/>
      <w:sz w:val="16"/>
      <w:szCs w:val="16"/>
    </w:rPr>
  </w:style>
  <w:style w:type="paragraph" w:customStyle="1" w:styleId="Default">
    <w:name w:val="Default"/>
    <w:rsid w:val="007F50F2"/>
    <w:pPr>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next w:val="Normale"/>
    <w:link w:val="TitoloCarattere"/>
    <w:uiPriority w:val="10"/>
    <w:qFormat/>
    <w:rsid w:val="00EB51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B5133"/>
    <w:rPr>
      <w:rFonts w:asciiTheme="majorHAnsi" w:eastAsiaTheme="majorEastAsia" w:hAnsiTheme="majorHAnsi" w:cstheme="majorBidi"/>
      <w:color w:val="17365D" w:themeColor="text2" w:themeShade="BF"/>
      <w:spacing w:val="5"/>
      <w:kern w:val="28"/>
      <w:sz w:val="52"/>
      <w:szCs w:val="52"/>
    </w:rPr>
  </w:style>
  <w:style w:type="paragraph" w:styleId="Sommario3">
    <w:name w:val="toc 3"/>
    <w:basedOn w:val="Normale"/>
    <w:next w:val="Normale"/>
    <w:autoRedefine/>
    <w:uiPriority w:val="39"/>
    <w:unhideWhenUsed/>
    <w:rsid w:val="00CE6209"/>
    <w:pPr>
      <w:spacing w:after="100"/>
      <w:ind w:left="440"/>
    </w:pPr>
  </w:style>
  <w:style w:type="character" w:styleId="Rimandocommento">
    <w:name w:val="annotation reference"/>
    <w:basedOn w:val="Carpredefinitoparagrafo"/>
    <w:uiPriority w:val="99"/>
    <w:semiHidden/>
    <w:unhideWhenUsed/>
    <w:rsid w:val="000863C0"/>
    <w:rPr>
      <w:sz w:val="16"/>
      <w:szCs w:val="16"/>
    </w:rPr>
  </w:style>
  <w:style w:type="paragraph" w:styleId="Testocommento">
    <w:name w:val="annotation text"/>
    <w:basedOn w:val="Normale"/>
    <w:link w:val="TestocommentoCarattere"/>
    <w:uiPriority w:val="99"/>
    <w:semiHidden/>
    <w:unhideWhenUsed/>
    <w:rsid w:val="00086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863C0"/>
    <w:rPr>
      <w:sz w:val="20"/>
      <w:szCs w:val="20"/>
    </w:rPr>
  </w:style>
  <w:style w:type="paragraph" w:styleId="Soggettocommento">
    <w:name w:val="annotation subject"/>
    <w:basedOn w:val="Testocommento"/>
    <w:next w:val="Testocommento"/>
    <w:link w:val="SoggettocommentoCarattere"/>
    <w:uiPriority w:val="99"/>
    <w:semiHidden/>
    <w:unhideWhenUsed/>
    <w:rsid w:val="000863C0"/>
    <w:rPr>
      <w:b/>
      <w:bCs/>
    </w:rPr>
  </w:style>
  <w:style w:type="character" w:customStyle="1" w:styleId="SoggettocommentoCarattere">
    <w:name w:val="Soggetto commento Carattere"/>
    <w:basedOn w:val="TestocommentoCarattere"/>
    <w:link w:val="Soggettocommento"/>
    <w:uiPriority w:val="99"/>
    <w:semiHidden/>
    <w:rsid w:val="000863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226">
      <w:bodyDiv w:val="1"/>
      <w:marLeft w:val="0"/>
      <w:marRight w:val="0"/>
      <w:marTop w:val="0"/>
      <w:marBottom w:val="0"/>
      <w:divBdr>
        <w:top w:val="none" w:sz="0" w:space="0" w:color="auto"/>
        <w:left w:val="none" w:sz="0" w:space="0" w:color="auto"/>
        <w:bottom w:val="none" w:sz="0" w:space="0" w:color="auto"/>
        <w:right w:val="none" w:sz="0" w:space="0" w:color="auto"/>
      </w:divBdr>
    </w:div>
    <w:div w:id="68962064">
      <w:bodyDiv w:val="1"/>
      <w:marLeft w:val="0"/>
      <w:marRight w:val="0"/>
      <w:marTop w:val="0"/>
      <w:marBottom w:val="0"/>
      <w:divBdr>
        <w:top w:val="none" w:sz="0" w:space="0" w:color="auto"/>
        <w:left w:val="none" w:sz="0" w:space="0" w:color="auto"/>
        <w:bottom w:val="none" w:sz="0" w:space="0" w:color="auto"/>
        <w:right w:val="none" w:sz="0" w:space="0" w:color="auto"/>
      </w:divBdr>
    </w:div>
    <w:div w:id="344554779">
      <w:bodyDiv w:val="1"/>
      <w:marLeft w:val="0"/>
      <w:marRight w:val="0"/>
      <w:marTop w:val="0"/>
      <w:marBottom w:val="0"/>
      <w:divBdr>
        <w:top w:val="none" w:sz="0" w:space="0" w:color="auto"/>
        <w:left w:val="none" w:sz="0" w:space="0" w:color="auto"/>
        <w:bottom w:val="none" w:sz="0" w:space="0" w:color="auto"/>
        <w:right w:val="none" w:sz="0" w:space="0" w:color="auto"/>
      </w:divBdr>
    </w:div>
    <w:div w:id="516312976">
      <w:bodyDiv w:val="1"/>
      <w:marLeft w:val="0"/>
      <w:marRight w:val="0"/>
      <w:marTop w:val="0"/>
      <w:marBottom w:val="0"/>
      <w:divBdr>
        <w:top w:val="none" w:sz="0" w:space="0" w:color="auto"/>
        <w:left w:val="none" w:sz="0" w:space="0" w:color="auto"/>
        <w:bottom w:val="none" w:sz="0" w:space="0" w:color="auto"/>
        <w:right w:val="none" w:sz="0" w:space="0" w:color="auto"/>
      </w:divBdr>
    </w:div>
    <w:div w:id="532884880">
      <w:bodyDiv w:val="1"/>
      <w:marLeft w:val="0"/>
      <w:marRight w:val="0"/>
      <w:marTop w:val="0"/>
      <w:marBottom w:val="0"/>
      <w:divBdr>
        <w:top w:val="none" w:sz="0" w:space="0" w:color="auto"/>
        <w:left w:val="none" w:sz="0" w:space="0" w:color="auto"/>
        <w:bottom w:val="none" w:sz="0" w:space="0" w:color="auto"/>
        <w:right w:val="none" w:sz="0" w:space="0" w:color="auto"/>
      </w:divBdr>
    </w:div>
    <w:div w:id="621229572">
      <w:bodyDiv w:val="1"/>
      <w:marLeft w:val="0"/>
      <w:marRight w:val="0"/>
      <w:marTop w:val="0"/>
      <w:marBottom w:val="0"/>
      <w:divBdr>
        <w:top w:val="none" w:sz="0" w:space="0" w:color="auto"/>
        <w:left w:val="none" w:sz="0" w:space="0" w:color="auto"/>
        <w:bottom w:val="none" w:sz="0" w:space="0" w:color="auto"/>
        <w:right w:val="none" w:sz="0" w:space="0" w:color="auto"/>
      </w:divBdr>
    </w:div>
    <w:div w:id="770008036">
      <w:bodyDiv w:val="1"/>
      <w:marLeft w:val="0"/>
      <w:marRight w:val="0"/>
      <w:marTop w:val="0"/>
      <w:marBottom w:val="0"/>
      <w:divBdr>
        <w:top w:val="none" w:sz="0" w:space="0" w:color="auto"/>
        <w:left w:val="none" w:sz="0" w:space="0" w:color="auto"/>
        <w:bottom w:val="none" w:sz="0" w:space="0" w:color="auto"/>
        <w:right w:val="none" w:sz="0" w:space="0" w:color="auto"/>
      </w:divBdr>
    </w:div>
    <w:div w:id="957446863">
      <w:bodyDiv w:val="1"/>
      <w:marLeft w:val="0"/>
      <w:marRight w:val="0"/>
      <w:marTop w:val="0"/>
      <w:marBottom w:val="0"/>
      <w:divBdr>
        <w:top w:val="none" w:sz="0" w:space="0" w:color="auto"/>
        <w:left w:val="none" w:sz="0" w:space="0" w:color="auto"/>
        <w:bottom w:val="none" w:sz="0" w:space="0" w:color="auto"/>
        <w:right w:val="none" w:sz="0" w:space="0" w:color="auto"/>
      </w:divBdr>
    </w:div>
    <w:div w:id="995912236">
      <w:bodyDiv w:val="1"/>
      <w:marLeft w:val="0"/>
      <w:marRight w:val="0"/>
      <w:marTop w:val="0"/>
      <w:marBottom w:val="0"/>
      <w:divBdr>
        <w:top w:val="none" w:sz="0" w:space="0" w:color="auto"/>
        <w:left w:val="none" w:sz="0" w:space="0" w:color="auto"/>
        <w:bottom w:val="none" w:sz="0" w:space="0" w:color="auto"/>
        <w:right w:val="none" w:sz="0" w:space="0" w:color="auto"/>
      </w:divBdr>
    </w:div>
    <w:div w:id="1118528278">
      <w:bodyDiv w:val="1"/>
      <w:marLeft w:val="0"/>
      <w:marRight w:val="0"/>
      <w:marTop w:val="0"/>
      <w:marBottom w:val="0"/>
      <w:divBdr>
        <w:top w:val="none" w:sz="0" w:space="0" w:color="auto"/>
        <w:left w:val="none" w:sz="0" w:space="0" w:color="auto"/>
        <w:bottom w:val="none" w:sz="0" w:space="0" w:color="auto"/>
        <w:right w:val="none" w:sz="0" w:space="0" w:color="auto"/>
      </w:divBdr>
    </w:div>
    <w:div w:id="1135951838">
      <w:bodyDiv w:val="1"/>
      <w:marLeft w:val="0"/>
      <w:marRight w:val="0"/>
      <w:marTop w:val="0"/>
      <w:marBottom w:val="0"/>
      <w:divBdr>
        <w:top w:val="none" w:sz="0" w:space="0" w:color="auto"/>
        <w:left w:val="none" w:sz="0" w:space="0" w:color="auto"/>
        <w:bottom w:val="none" w:sz="0" w:space="0" w:color="auto"/>
        <w:right w:val="none" w:sz="0" w:space="0" w:color="auto"/>
      </w:divBdr>
    </w:div>
    <w:div w:id="1338463317">
      <w:bodyDiv w:val="1"/>
      <w:marLeft w:val="0"/>
      <w:marRight w:val="0"/>
      <w:marTop w:val="0"/>
      <w:marBottom w:val="0"/>
      <w:divBdr>
        <w:top w:val="none" w:sz="0" w:space="0" w:color="auto"/>
        <w:left w:val="none" w:sz="0" w:space="0" w:color="auto"/>
        <w:bottom w:val="none" w:sz="0" w:space="0" w:color="auto"/>
        <w:right w:val="none" w:sz="0" w:space="0" w:color="auto"/>
      </w:divBdr>
    </w:div>
    <w:div w:id="1340160798">
      <w:bodyDiv w:val="1"/>
      <w:marLeft w:val="0"/>
      <w:marRight w:val="0"/>
      <w:marTop w:val="0"/>
      <w:marBottom w:val="0"/>
      <w:divBdr>
        <w:top w:val="none" w:sz="0" w:space="0" w:color="auto"/>
        <w:left w:val="none" w:sz="0" w:space="0" w:color="auto"/>
        <w:bottom w:val="none" w:sz="0" w:space="0" w:color="auto"/>
        <w:right w:val="none" w:sz="0" w:space="0" w:color="auto"/>
      </w:divBdr>
    </w:div>
    <w:div w:id="1407417141">
      <w:bodyDiv w:val="1"/>
      <w:marLeft w:val="0"/>
      <w:marRight w:val="0"/>
      <w:marTop w:val="0"/>
      <w:marBottom w:val="0"/>
      <w:divBdr>
        <w:top w:val="none" w:sz="0" w:space="0" w:color="auto"/>
        <w:left w:val="none" w:sz="0" w:space="0" w:color="auto"/>
        <w:bottom w:val="none" w:sz="0" w:space="0" w:color="auto"/>
        <w:right w:val="none" w:sz="0" w:space="0" w:color="auto"/>
      </w:divBdr>
    </w:div>
    <w:div w:id="1439984228">
      <w:bodyDiv w:val="1"/>
      <w:marLeft w:val="0"/>
      <w:marRight w:val="0"/>
      <w:marTop w:val="0"/>
      <w:marBottom w:val="0"/>
      <w:divBdr>
        <w:top w:val="none" w:sz="0" w:space="0" w:color="auto"/>
        <w:left w:val="none" w:sz="0" w:space="0" w:color="auto"/>
        <w:bottom w:val="none" w:sz="0" w:space="0" w:color="auto"/>
        <w:right w:val="none" w:sz="0" w:space="0" w:color="auto"/>
      </w:divBdr>
    </w:div>
    <w:div w:id="1453861476">
      <w:bodyDiv w:val="1"/>
      <w:marLeft w:val="0"/>
      <w:marRight w:val="0"/>
      <w:marTop w:val="0"/>
      <w:marBottom w:val="0"/>
      <w:divBdr>
        <w:top w:val="none" w:sz="0" w:space="0" w:color="auto"/>
        <w:left w:val="none" w:sz="0" w:space="0" w:color="auto"/>
        <w:bottom w:val="none" w:sz="0" w:space="0" w:color="auto"/>
        <w:right w:val="none" w:sz="0" w:space="0" w:color="auto"/>
      </w:divBdr>
    </w:div>
    <w:div w:id="1477064243">
      <w:bodyDiv w:val="1"/>
      <w:marLeft w:val="0"/>
      <w:marRight w:val="0"/>
      <w:marTop w:val="0"/>
      <w:marBottom w:val="0"/>
      <w:divBdr>
        <w:top w:val="none" w:sz="0" w:space="0" w:color="auto"/>
        <w:left w:val="none" w:sz="0" w:space="0" w:color="auto"/>
        <w:bottom w:val="none" w:sz="0" w:space="0" w:color="auto"/>
        <w:right w:val="none" w:sz="0" w:space="0" w:color="auto"/>
      </w:divBdr>
    </w:div>
    <w:div w:id="1563250953">
      <w:bodyDiv w:val="1"/>
      <w:marLeft w:val="0"/>
      <w:marRight w:val="0"/>
      <w:marTop w:val="0"/>
      <w:marBottom w:val="0"/>
      <w:divBdr>
        <w:top w:val="none" w:sz="0" w:space="0" w:color="auto"/>
        <w:left w:val="none" w:sz="0" w:space="0" w:color="auto"/>
        <w:bottom w:val="none" w:sz="0" w:space="0" w:color="auto"/>
        <w:right w:val="none" w:sz="0" w:space="0" w:color="auto"/>
      </w:divBdr>
    </w:div>
    <w:div w:id="1584216097">
      <w:bodyDiv w:val="1"/>
      <w:marLeft w:val="0"/>
      <w:marRight w:val="0"/>
      <w:marTop w:val="0"/>
      <w:marBottom w:val="0"/>
      <w:divBdr>
        <w:top w:val="none" w:sz="0" w:space="0" w:color="auto"/>
        <w:left w:val="none" w:sz="0" w:space="0" w:color="auto"/>
        <w:bottom w:val="none" w:sz="0" w:space="0" w:color="auto"/>
        <w:right w:val="none" w:sz="0" w:space="0" w:color="auto"/>
      </w:divBdr>
    </w:div>
    <w:div w:id="1712804134">
      <w:bodyDiv w:val="1"/>
      <w:marLeft w:val="0"/>
      <w:marRight w:val="0"/>
      <w:marTop w:val="0"/>
      <w:marBottom w:val="0"/>
      <w:divBdr>
        <w:top w:val="none" w:sz="0" w:space="0" w:color="auto"/>
        <w:left w:val="none" w:sz="0" w:space="0" w:color="auto"/>
        <w:bottom w:val="none" w:sz="0" w:space="0" w:color="auto"/>
        <w:right w:val="none" w:sz="0" w:space="0" w:color="auto"/>
      </w:divBdr>
    </w:div>
    <w:div w:id="1861551407">
      <w:bodyDiv w:val="1"/>
      <w:marLeft w:val="0"/>
      <w:marRight w:val="0"/>
      <w:marTop w:val="0"/>
      <w:marBottom w:val="0"/>
      <w:divBdr>
        <w:top w:val="none" w:sz="0" w:space="0" w:color="auto"/>
        <w:left w:val="none" w:sz="0" w:space="0" w:color="auto"/>
        <w:bottom w:val="none" w:sz="0" w:space="0" w:color="auto"/>
        <w:right w:val="none" w:sz="0" w:space="0" w:color="auto"/>
      </w:divBdr>
    </w:div>
    <w:div w:id="1932470542">
      <w:bodyDiv w:val="1"/>
      <w:marLeft w:val="0"/>
      <w:marRight w:val="0"/>
      <w:marTop w:val="0"/>
      <w:marBottom w:val="0"/>
      <w:divBdr>
        <w:top w:val="none" w:sz="0" w:space="0" w:color="auto"/>
        <w:left w:val="none" w:sz="0" w:space="0" w:color="auto"/>
        <w:bottom w:val="none" w:sz="0" w:space="0" w:color="auto"/>
        <w:right w:val="none" w:sz="0" w:space="0" w:color="auto"/>
      </w:divBdr>
    </w:div>
    <w:div w:id="1966692080">
      <w:bodyDiv w:val="1"/>
      <w:marLeft w:val="0"/>
      <w:marRight w:val="0"/>
      <w:marTop w:val="0"/>
      <w:marBottom w:val="0"/>
      <w:divBdr>
        <w:top w:val="none" w:sz="0" w:space="0" w:color="auto"/>
        <w:left w:val="none" w:sz="0" w:space="0" w:color="auto"/>
        <w:bottom w:val="none" w:sz="0" w:space="0" w:color="auto"/>
        <w:right w:val="none" w:sz="0" w:space="0" w:color="auto"/>
      </w:divBdr>
    </w:div>
    <w:div w:id="1982228778">
      <w:bodyDiv w:val="1"/>
      <w:marLeft w:val="0"/>
      <w:marRight w:val="0"/>
      <w:marTop w:val="0"/>
      <w:marBottom w:val="0"/>
      <w:divBdr>
        <w:top w:val="none" w:sz="0" w:space="0" w:color="auto"/>
        <w:left w:val="none" w:sz="0" w:space="0" w:color="auto"/>
        <w:bottom w:val="none" w:sz="0" w:space="0" w:color="auto"/>
        <w:right w:val="none" w:sz="0" w:space="0" w:color="auto"/>
      </w:divBdr>
    </w:div>
    <w:div w:id="2000423481">
      <w:bodyDiv w:val="1"/>
      <w:marLeft w:val="0"/>
      <w:marRight w:val="0"/>
      <w:marTop w:val="0"/>
      <w:marBottom w:val="0"/>
      <w:divBdr>
        <w:top w:val="none" w:sz="0" w:space="0" w:color="auto"/>
        <w:left w:val="none" w:sz="0" w:space="0" w:color="auto"/>
        <w:bottom w:val="none" w:sz="0" w:space="0" w:color="auto"/>
        <w:right w:val="none" w:sz="0" w:space="0" w:color="auto"/>
      </w:divBdr>
    </w:div>
    <w:div w:id="2005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A61E-E556-48F7-9D80-505B4F87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50</Pages>
  <Words>22185</Words>
  <Characters>126461</Characters>
  <Application>Microsoft Office Word</Application>
  <DocSecurity>0</DocSecurity>
  <Lines>1053</Lines>
  <Paragraphs>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7</cp:revision>
  <dcterms:created xsi:type="dcterms:W3CDTF">2014-09-25T08:17:00Z</dcterms:created>
  <dcterms:modified xsi:type="dcterms:W3CDTF">2014-09-25T11:25:00Z</dcterms:modified>
</cp:coreProperties>
</file>